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F629" w14:textId="77777777" w:rsidR="00640E69" w:rsidRPr="001F05E2" w:rsidRDefault="00640E69" w:rsidP="004E2F45">
      <w:pPr>
        <w:rPr>
          <w:b/>
          <w:szCs w:val="18"/>
        </w:rPr>
      </w:pPr>
    </w:p>
    <w:p w14:paraId="3E4C6979" w14:textId="77777777" w:rsidR="00640E69" w:rsidRPr="001F05E2" w:rsidRDefault="00640E69" w:rsidP="004E2F45">
      <w:pPr>
        <w:rPr>
          <w:b/>
          <w:szCs w:val="18"/>
        </w:rPr>
      </w:pPr>
    </w:p>
    <w:p w14:paraId="147713FC" w14:textId="77777777" w:rsidR="00640E69" w:rsidRPr="001F05E2" w:rsidRDefault="00640E69" w:rsidP="004E2F45">
      <w:pPr>
        <w:rPr>
          <w:b/>
          <w:szCs w:val="18"/>
        </w:rPr>
      </w:pPr>
    </w:p>
    <w:p w14:paraId="25BF2DBF" w14:textId="475F1399" w:rsidR="00CF1541" w:rsidRPr="001F05E2" w:rsidRDefault="00CF1541" w:rsidP="00F84E3E">
      <w:pPr>
        <w:pStyle w:val="Titel"/>
      </w:pPr>
      <w:proofErr w:type="spellStart"/>
      <w:r w:rsidRPr="00F84E3E">
        <w:t>Indicatorenset</w:t>
      </w:r>
      <w:proofErr w:type="spellEnd"/>
      <w:r w:rsidR="00F16654" w:rsidRPr="00F84E3E">
        <w:t xml:space="preserve"> </w:t>
      </w:r>
      <w:r w:rsidRPr="001F05E2">
        <w:t>[naam]</w:t>
      </w:r>
    </w:p>
    <w:p w14:paraId="324AACEA" w14:textId="77777777" w:rsidR="00CF1541" w:rsidRPr="001F05E2" w:rsidRDefault="00CF1541" w:rsidP="004E2F45">
      <w:pPr>
        <w:rPr>
          <w:b/>
          <w:szCs w:val="18"/>
        </w:rPr>
      </w:pPr>
    </w:p>
    <w:p w14:paraId="75D84D25" w14:textId="77777777" w:rsidR="00CF1541" w:rsidRPr="001F05E2" w:rsidRDefault="00CF1541" w:rsidP="001F05E2">
      <w:pPr>
        <w:pStyle w:val="Ondertitel"/>
        <w:rPr>
          <w:b/>
        </w:rPr>
      </w:pPr>
      <w:r w:rsidRPr="001F05E2">
        <w:t>Uitvraag ziekenhuizen/</w:t>
      </w:r>
      <w:proofErr w:type="spellStart"/>
      <w:r w:rsidRPr="001F05E2">
        <w:t>ZBC’s</w:t>
      </w:r>
      <w:proofErr w:type="spellEnd"/>
      <w:r w:rsidRPr="001F05E2">
        <w:t xml:space="preserve"> over verslagjaar [jaartal]</w:t>
      </w:r>
    </w:p>
    <w:p w14:paraId="061470DE" w14:textId="77777777" w:rsidR="00CF1541" w:rsidRPr="001F05E2" w:rsidRDefault="00CF1541" w:rsidP="004E2F45">
      <w:pPr>
        <w:rPr>
          <w:szCs w:val="18"/>
        </w:rPr>
      </w:pPr>
    </w:p>
    <w:p w14:paraId="593AA1D4" w14:textId="77777777" w:rsidR="00CF1541" w:rsidRPr="001F05E2" w:rsidRDefault="00CF1541" w:rsidP="004E2F45">
      <w:pPr>
        <w:rPr>
          <w:szCs w:val="18"/>
        </w:rPr>
      </w:pPr>
    </w:p>
    <w:p w14:paraId="395F3029" w14:textId="77777777" w:rsidR="00CF1541" w:rsidRPr="001F05E2" w:rsidRDefault="00CF1541" w:rsidP="004E2F45">
      <w:pPr>
        <w:rPr>
          <w:szCs w:val="18"/>
        </w:rPr>
      </w:pPr>
      <w:r w:rsidRPr="001F05E2">
        <w:rPr>
          <w:szCs w:val="18"/>
        </w:rPr>
        <w:t>Versie, [maand + jaartal]</w:t>
      </w:r>
    </w:p>
    <w:p w14:paraId="13C76F30" w14:textId="77777777" w:rsidR="00CF1541" w:rsidRPr="001F05E2" w:rsidRDefault="00CF1541" w:rsidP="004E2F45">
      <w:pPr>
        <w:rPr>
          <w:szCs w:val="18"/>
        </w:rPr>
      </w:pPr>
    </w:p>
    <w:p w14:paraId="65013331" w14:textId="77777777" w:rsidR="00CF1541" w:rsidRPr="001F05E2" w:rsidRDefault="00CF1541" w:rsidP="004E2F45">
      <w:pPr>
        <w:rPr>
          <w:szCs w:val="18"/>
        </w:rPr>
      </w:pPr>
    </w:p>
    <w:p w14:paraId="7A15C5D3" w14:textId="77777777" w:rsidR="00CF1541" w:rsidRPr="001F05E2" w:rsidRDefault="00CF1541" w:rsidP="004E2F45">
      <w:pPr>
        <w:rPr>
          <w:szCs w:val="18"/>
        </w:rPr>
      </w:pPr>
    </w:p>
    <w:p w14:paraId="3053267D" w14:textId="77777777" w:rsidR="00CF1541" w:rsidRPr="001F05E2" w:rsidRDefault="00CF1541" w:rsidP="004E2F45">
      <w:pPr>
        <w:rPr>
          <w:szCs w:val="18"/>
        </w:rPr>
      </w:pPr>
    </w:p>
    <w:p w14:paraId="476F003C" w14:textId="77777777" w:rsidR="00CF1541" w:rsidRPr="001F05E2" w:rsidRDefault="00CF1541" w:rsidP="004E2F45">
      <w:pPr>
        <w:rPr>
          <w:szCs w:val="18"/>
        </w:rPr>
      </w:pPr>
    </w:p>
    <w:p w14:paraId="0868E667" w14:textId="77777777" w:rsidR="00CF1541" w:rsidRPr="001F05E2" w:rsidRDefault="00CF1541" w:rsidP="004E2F45">
      <w:pPr>
        <w:rPr>
          <w:szCs w:val="18"/>
        </w:rPr>
      </w:pPr>
    </w:p>
    <w:p w14:paraId="3B5BA069" w14:textId="77777777" w:rsidR="00CF1541" w:rsidRPr="001F05E2" w:rsidRDefault="00ED29EC" w:rsidP="004E2F45">
      <w:pPr>
        <w:rPr>
          <w:szCs w:val="18"/>
        </w:rPr>
      </w:pPr>
      <w:r w:rsidRPr="001F05E2">
        <w:rPr>
          <w:szCs w:val="18"/>
        </w:rPr>
        <w:t>Meer informatie op:</w:t>
      </w:r>
    </w:p>
    <w:p w14:paraId="4525AF51" w14:textId="77777777" w:rsidR="00CF1541" w:rsidRPr="001F05E2" w:rsidRDefault="00CF1541" w:rsidP="004E2F45">
      <w:pPr>
        <w:rPr>
          <w:szCs w:val="18"/>
        </w:rPr>
      </w:pPr>
      <w:r w:rsidRPr="001F05E2">
        <w:rPr>
          <w:szCs w:val="18"/>
        </w:rPr>
        <w:t>-</w:t>
      </w:r>
      <w:r w:rsidR="00ED29EC" w:rsidRPr="001F05E2">
        <w:rPr>
          <w:szCs w:val="18"/>
        </w:rPr>
        <w:t xml:space="preserve"> [website van aanleverportaal]</w:t>
      </w:r>
    </w:p>
    <w:p w14:paraId="51C381BA" w14:textId="77777777" w:rsidR="00CF1541" w:rsidRPr="001F05E2" w:rsidRDefault="00CF1541" w:rsidP="004E2F45">
      <w:pPr>
        <w:rPr>
          <w:szCs w:val="18"/>
        </w:rPr>
      </w:pPr>
      <w:r w:rsidRPr="001F05E2">
        <w:rPr>
          <w:szCs w:val="18"/>
        </w:rPr>
        <w:t>-</w:t>
      </w:r>
      <w:r w:rsidR="00ED29EC" w:rsidRPr="001F05E2">
        <w:rPr>
          <w:szCs w:val="18"/>
        </w:rPr>
        <w:t xml:space="preserve"> [website(s) van partijen]</w:t>
      </w:r>
    </w:p>
    <w:p w14:paraId="5454AB77" w14:textId="77777777" w:rsidR="00CF1541" w:rsidRPr="001F05E2" w:rsidRDefault="00CF1541" w:rsidP="004E2F45">
      <w:pPr>
        <w:rPr>
          <w:szCs w:val="18"/>
        </w:rPr>
      </w:pPr>
      <w:r w:rsidRPr="001F05E2">
        <w:rPr>
          <w:szCs w:val="18"/>
        </w:rPr>
        <w:t>-</w:t>
      </w:r>
      <w:r w:rsidR="00ED29EC" w:rsidRPr="001F05E2">
        <w:rPr>
          <w:szCs w:val="18"/>
        </w:rPr>
        <w:t xml:space="preserve"> [link naar pagina op Zorginzicht.nl]</w:t>
      </w:r>
    </w:p>
    <w:p w14:paraId="4F42C77A" w14:textId="77777777" w:rsidR="00CF1541" w:rsidRPr="001F05E2" w:rsidRDefault="00CF1541" w:rsidP="004E2F45">
      <w:pPr>
        <w:rPr>
          <w:szCs w:val="18"/>
        </w:rPr>
      </w:pPr>
    </w:p>
    <w:p w14:paraId="4FEB6597" w14:textId="77777777" w:rsidR="00CF1541" w:rsidRPr="001F05E2" w:rsidRDefault="00CF1541" w:rsidP="00CF1541">
      <w:pPr>
        <w:jc w:val="both"/>
        <w:rPr>
          <w:szCs w:val="18"/>
        </w:rPr>
      </w:pPr>
    </w:p>
    <w:p w14:paraId="14A53CA2" w14:textId="77777777" w:rsidR="00CF1541" w:rsidRPr="001F05E2" w:rsidRDefault="00CF1541" w:rsidP="00CF1541">
      <w:pPr>
        <w:jc w:val="both"/>
        <w:rPr>
          <w:szCs w:val="18"/>
        </w:rPr>
      </w:pPr>
    </w:p>
    <w:p w14:paraId="2213C01C" w14:textId="77777777" w:rsidR="00CF1541" w:rsidRPr="001F05E2" w:rsidRDefault="00CF1541" w:rsidP="00CF1541">
      <w:pPr>
        <w:jc w:val="both"/>
        <w:rPr>
          <w:szCs w:val="18"/>
        </w:rPr>
      </w:pPr>
      <w:r w:rsidRPr="001F05E2">
        <w:rPr>
          <w:szCs w:val="18"/>
        </w:rPr>
        <w:t>Samengesteld door:</w:t>
      </w:r>
    </w:p>
    <w:p w14:paraId="6ABDC0EB" w14:textId="77777777" w:rsidR="00CF1541" w:rsidRPr="001F05E2" w:rsidRDefault="00CF1541" w:rsidP="00CF1541">
      <w:pPr>
        <w:jc w:val="both"/>
        <w:rPr>
          <w:szCs w:val="18"/>
        </w:rPr>
      </w:pPr>
      <w:r w:rsidRPr="001F05E2">
        <w:rPr>
          <w:szCs w:val="18"/>
        </w:rPr>
        <w:t>-</w:t>
      </w:r>
      <w:r w:rsidR="00ED29EC" w:rsidRPr="001F05E2">
        <w:rPr>
          <w:szCs w:val="18"/>
        </w:rPr>
        <w:t xml:space="preserve"> [partijen]</w:t>
      </w:r>
    </w:p>
    <w:p w14:paraId="0C9EF3E8" w14:textId="77777777" w:rsidR="00CF1541" w:rsidRPr="001F05E2" w:rsidRDefault="00CF1541" w:rsidP="00CF1541">
      <w:pPr>
        <w:jc w:val="both"/>
        <w:rPr>
          <w:szCs w:val="18"/>
        </w:rPr>
      </w:pPr>
      <w:r w:rsidRPr="001F05E2">
        <w:rPr>
          <w:szCs w:val="18"/>
        </w:rPr>
        <w:t>-</w:t>
      </w:r>
    </w:p>
    <w:p w14:paraId="48FFBA69" w14:textId="77777777" w:rsidR="00CF1541" w:rsidRPr="001F05E2" w:rsidRDefault="00CF1541" w:rsidP="00CF1541">
      <w:pPr>
        <w:jc w:val="both"/>
        <w:rPr>
          <w:szCs w:val="18"/>
        </w:rPr>
      </w:pPr>
      <w:r w:rsidRPr="001F05E2">
        <w:rPr>
          <w:szCs w:val="18"/>
        </w:rPr>
        <w:t>-</w:t>
      </w:r>
    </w:p>
    <w:p w14:paraId="159F31A7" w14:textId="77777777" w:rsidR="00CF1541" w:rsidRPr="001F05E2" w:rsidRDefault="00CF1541" w:rsidP="00CF1541">
      <w:pPr>
        <w:jc w:val="both"/>
        <w:rPr>
          <w:szCs w:val="18"/>
        </w:rPr>
      </w:pPr>
      <w:r w:rsidRPr="001F05E2">
        <w:rPr>
          <w:szCs w:val="18"/>
        </w:rPr>
        <w:t>-</w:t>
      </w:r>
    </w:p>
    <w:p w14:paraId="17408F8A" w14:textId="77777777" w:rsidR="00CF1541" w:rsidRPr="001F05E2" w:rsidRDefault="00CF1541" w:rsidP="00CF1541">
      <w:pPr>
        <w:jc w:val="both"/>
        <w:rPr>
          <w:szCs w:val="18"/>
        </w:rPr>
      </w:pPr>
      <w:r w:rsidRPr="001F05E2">
        <w:rPr>
          <w:szCs w:val="18"/>
        </w:rPr>
        <w:t>-</w:t>
      </w:r>
    </w:p>
    <w:p w14:paraId="77A1E1D9" w14:textId="4454D3BA" w:rsidR="00F252E9" w:rsidRPr="001F05E2" w:rsidRDefault="00F252E9" w:rsidP="00CF1541">
      <w:pPr>
        <w:jc w:val="both"/>
        <w:rPr>
          <w:szCs w:val="18"/>
        </w:rPr>
      </w:pPr>
      <w:r w:rsidRPr="001F05E2">
        <w:rPr>
          <w:szCs w:val="18"/>
        </w:rPr>
        <w:t>Contactinformatie:</w:t>
      </w:r>
    </w:p>
    <w:p w14:paraId="6673FC76" w14:textId="77777777" w:rsidR="00F252E9" w:rsidRPr="001F05E2" w:rsidRDefault="00F252E9" w:rsidP="00981DD6">
      <w:pPr>
        <w:pStyle w:val="Lijstalinea"/>
        <w:numPr>
          <w:ilvl w:val="0"/>
          <w:numId w:val="19"/>
        </w:numPr>
        <w:jc w:val="both"/>
        <w:rPr>
          <w:szCs w:val="18"/>
        </w:rPr>
      </w:pPr>
      <w:r w:rsidRPr="001F05E2">
        <w:rPr>
          <w:szCs w:val="18"/>
        </w:rPr>
        <w:t>[partij]</w:t>
      </w:r>
    </w:p>
    <w:p w14:paraId="22CF59A1" w14:textId="5B6C4A12" w:rsidR="00CF1541" w:rsidRPr="001F05E2" w:rsidRDefault="00F252E9" w:rsidP="00981DD6">
      <w:pPr>
        <w:pStyle w:val="Lijstalinea"/>
        <w:numPr>
          <w:ilvl w:val="0"/>
          <w:numId w:val="19"/>
        </w:numPr>
        <w:jc w:val="both"/>
        <w:rPr>
          <w:szCs w:val="18"/>
        </w:rPr>
      </w:pPr>
      <w:r w:rsidRPr="001F05E2">
        <w:rPr>
          <w:szCs w:val="18"/>
        </w:rPr>
        <w:t>Contactinformatie (persoon/e-mail)</w:t>
      </w:r>
    </w:p>
    <w:p w14:paraId="07AE4DAF" w14:textId="77777777" w:rsidR="00CF1541" w:rsidRPr="001F05E2" w:rsidRDefault="00CF1541" w:rsidP="00CF1541">
      <w:pPr>
        <w:jc w:val="both"/>
        <w:rPr>
          <w:szCs w:val="18"/>
        </w:rPr>
      </w:pPr>
    </w:p>
    <w:p w14:paraId="44E6DE08" w14:textId="77777777" w:rsidR="00CF1541" w:rsidRPr="001F05E2" w:rsidRDefault="00CF1541" w:rsidP="00CF1541">
      <w:pPr>
        <w:jc w:val="both"/>
        <w:rPr>
          <w:szCs w:val="18"/>
        </w:rPr>
      </w:pPr>
    </w:p>
    <w:p w14:paraId="67E0C03B" w14:textId="77777777" w:rsidR="00CF1541" w:rsidRPr="001F05E2" w:rsidRDefault="00CF1541" w:rsidP="00CF1541">
      <w:pPr>
        <w:jc w:val="both"/>
        <w:rPr>
          <w:szCs w:val="18"/>
        </w:rPr>
      </w:pPr>
    </w:p>
    <w:p w14:paraId="343B83C8" w14:textId="646279C4" w:rsidR="004147C2" w:rsidRPr="007338F5" w:rsidRDefault="00CF1541" w:rsidP="004147C2">
      <w:pPr>
        <w:rPr>
          <w:b/>
          <w:bCs/>
          <w:szCs w:val="18"/>
        </w:rPr>
      </w:pPr>
      <w:r w:rsidRPr="007338F5">
        <w:rPr>
          <w:b/>
          <w:bCs/>
          <w:szCs w:val="18"/>
        </w:rPr>
        <w:t xml:space="preserve">Deze </w:t>
      </w:r>
      <w:proofErr w:type="spellStart"/>
      <w:r w:rsidRPr="007338F5">
        <w:rPr>
          <w:b/>
          <w:bCs/>
          <w:szCs w:val="18"/>
        </w:rPr>
        <w:t>indicatorset</w:t>
      </w:r>
      <w:proofErr w:type="spellEnd"/>
      <w:r w:rsidRPr="007338F5">
        <w:rPr>
          <w:b/>
          <w:bCs/>
          <w:szCs w:val="18"/>
        </w:rPr>
        <w:t xml:space="preserve"> is opgenomen in het register van Zorginstituut Nederland. V</w:t>
      </w:r>
      <w:r w:rsidR="00564B38" w:rsidRPr="007338F5">
        <w:rPr>
          <w:b/>
          <w:bCs/>
          <w:szCs w:val="18"/>
        </w:rPr>
        <w:t>rijwillige en v</w:t>
      </w:r>
      <w:r w:rsidRPr="007338F5">
        <w:rPr>
          <w:b/>
          <w:bCs/>
          <w:szCs w:val="18"/>
        </w:rPr>
        <w:t>erplichte indicatoren</w:t>
      </w:r>
      <w:r w:rsidR="00564B38" w:rsidRPr="007338F5">
        <w:rPr>
          <w:b/>
          <w:bCs/>
          <w:szCs w:val="18"/>
        </w:rPr>
        <w:t xml:space="preserve"> </w:t>
      </w:r>
      <w:r w:rsidRPr="007338F5">
        <w:rPr>
          <w:b/>
          <w:bCs/>
          <w:szCs w:val="18"/>
        </w:rPr>
        <w:t>worden aangeleverd via het door de koepelorganisaties gekozen aanleverportaal (gegevensmakelaar). Die faciliteert de route (aanlevering en publicatie) voor verplic</w:t>
      </w:r>
      <w:r w:rsidR="00ED29EC" w:rsidRPr="007338F5">
        <w:rPr>
          <w:b/>
          <w:bCs/>
          <w:szCs w:val="18"/>
        </w:rPr>
        <w:t>hte transparantie. De verplicht</w:t>
      </w:r>
      <w:r w:rsidRPr="007338F5">
        <w:rPr>
          <w:b/>
          <w:bCs/>
          <w:szCs w:val="18"/>
        </w:rPr>
        <w:t xml:space="preserve"> aangeleverde gegevens worden door Zorginstituut Nederland gepubliceerd.</w:t>
      </w:r>
    </w:p>
    <w:p w14:paraId="6A3B5C28" w14:textId="77777777" w:rsidR="004147C2" w:rsidRPr="007338F5" w:rsidRDefault="004147C2">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bCs/>
          <w:szCs w:val="18"/>
        </w:rPr>
      </w:pPr>
      <w:r w:rsidRPr="007338F5">
        <w:rPr>
          <w:b/>
          <w:bCs/>
          <w:szCs w:val="18"/>
        </w:rPr>
        <w:br w:type="page"/>
      </w:r>
    </w:p>
    <w:p w14:paraId="024B55D5" w14:textId="77777777" w:rsidR="004147C2" w:rsidRPr="007338F5" w:rsidRDefault="004147C2" w:rsidP="004147C2">
      <w:pPr>
        <w:rPr>
          <w:b/>
          <w:bCs/>
          <w:szCs w:val="18"/>
        </w:rPr>
      </w:pPr>
    </w:p>
    <w:sdt>
      <w:sdtPr>
        <w:rPr>
          <w:sz w:val="18"/>
          <w:szCs w:val="18"/>
        </w:rPr>
        <w:id w:val="1097140303"/>
        <w:docPartObj>
          <w:docPartGallery w:val="Table of Contents"/>
          <w:docPartUnique/>
        </w:docPartObj>
      </w:sdtPr>
      <w:sdtEndPr>
        <w:rPr>
          <w:b/>
          <w:bCs/>
        </w:rPr>
      </w:sdtEndPr>
      <w:sdtContent>
        <w:p w14:paraId="1F28840E" w14:textId="77777777" w:rsidR="004147C2" w:rsidRPr="001F05E2" w:rsidRDefault="004147C2" w:rsidP="004147C2">
          <w:pPr>
            <w:pStyle w:val="Plattetekst"/>
            <w:kinsoku w:val="0"/>
            <w:overflowPunct w:val="0"/>
            <w:spacing w:line="278" w:lineRule="auto"/>
            <w:ind w:right="412"/>
            <w:jc w:val="both"/>
            <w:rPr>
              <w:sz w:val="18"/>
              <w:szCs w:val="18"/>
            </w:rPr>
          </w:pPr>
        </w:p>
        <w:p w14:paraId="705EBEFD" w14:textId="77777777" w:rsidR="00640E69" w:rsidRPr="001F05E2" w:rsidRDefault="00640E69" w:rsidP="000D6A9E">
          <w:pPr>
            <w:pStyle w:val="Kopvaninhoudsopgave"/>
            <w:rPr>
              <w:rFonts w:eastAsia="Times New Roman"/>
              <w:color w:val="auto"/>
            </w:rPr>
          </w:pPr>
          <w:bookmarkStart w:id="0" w:name="_Toc185501395"/>
          <w:r w:rsidRPr="001F05E2">
            <w:rPr>
              <w:rFonts w:eastAsia="Times New Roman"/>
              <w:color w:val="auto"/>
            </w:rPr>
            <w:t>Inhoud</w:t>
          </w:r>
          <w:bookmarkEnd w:id="0"/>
        </w:p>
        <w:p w14:paraId="085F1DCC" w14:textId="4EBBBB7E" w:rsidR="00BF13AC" w:rsidRDefault="00640E69">
          <w:pPr>
            <w:pStyle w:val="Inhopg1"/>
            <w:tabs>
              <w:tab w:val="right" w:pos="8635"/>
            </w:tabs>
            <w:rPr>
              <w:rFonts w:asciiTheme="minorHAnsi" w:eastAsiaTheme="minorEastAsia" w:hAnsiTheme="minorHAnsi" w:cstheme="minorBidi"/>
              <w:noProof/>
              <w:kern w:val="2"/>
              <w:sz w:val="24"/>
              <w:szCs w:val="24"/>
              <w14:ligatures w14:val="standardContextual"/>
            </w:rPr>
          </w:pPr>
          <w:r w:rsidRPr="007338F5">
            <w:rPr>
              <w:b/>
              <w:bCs/>
              <w:szCs w:val="18"/>
            </w:rPr>
            <w:fldChar w:fldCharType="begin"/>
          </w:r>
          <w:r w:rsidRPr="007338F5">
            <w:rPr>
              <w:b/>
              <w:bCs/>
              <w:szCs w:val="18"/>
            </w:rPr>
            <w:instrText xml:space="preserve"> TOC \o "1-3" \h \z \u </w:instrText>
          </w:r>
          <w:r w:rsidRPr="007338F5">
            <w:rPr>
              <w:b/>
              <w:bCs/>
              <w:szCs w:val="18"/>
            </w:rPr>
            <w:fldChar w:fldCharType="separate"/>
          </w:r>
          <w:hyperlink w:anchor="_Toc188470597" w:history="1">
            <w:r w:rsidR="00BF13AC" w:rsidRPr="00361EE7">
              <w:rPr>
                <w:rStyle w:val="Hyperlink"/>
                <w:noProof/>
              </w:rPr>
              <w:t>1 Overzicht indicatoren</w:t>
            </w:r>
            <w:r w:rsidR="00BF13AC">
              <w:rPr>
                <w:noProof/>
                <w:webHidden/>
              </w:rPr>
              <w:tab/>
            </w:r>
            <w:r w:rsidR="00BF13AC">
              <w:rPr>
                <w:noProof/>
                <w:webHidden/>
              </w:rPr>
              <w:fldChar w:fldCharType="begin"/>
            </w:r>
            <w:r w:rsidR="00BF13AC">
              <w:rPr>
                <w:noProof/>
                <w:webHidden/>
              </w:rPr>
              <w:instrText xml:space="preserve"> PAGEREF _Toc188470597 \h </w:instrText>
            </w:r>
            <w:r w:rsidR="00BF13AC">
              <w:rPr>
                <w:noProof/>
                <w:webHidden/>
              </w:rPr>
            </w:r>
            <w:r w:rsidR="00BF13AC">
              <w:rPr>
                <w:noProof/>
                <w:webHidden/>
              </w:rPr>
              <w:fldChar w:fldCharType="separate"/>
            </w:r>
            <w:r w:rsidR="00BF13AC">
              <w:rPr>
                <w:noProof/>
                <w:webHidden/>
              </w:rPr>
              <w:t>3</w:t>
            </w:r>
            <w:r w:rsidR="00BF13AC">
              <w:rPr>
                <w:noProof/>
                <w:webHidden/>
              </w:rPr>
              <w:fldChar w:fldCharType="end"/>
            </w:r>
          </w:hyperlink>
        </w:p>
        <w:p w14:paraId="4406DC99" w14:textId="2FFBC012"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598" w:history="1">
            <w:r w:rsidRPr="00361EE7">
              <w:rPr>
                <w:rStyle w:val="Hyperlink"/>
                <w:noProof/>
              </w:rPr>
              <w:t>Alle indicatoren</w:t>
            </w:r>
            <w:r>
              <w:rPr>
                <w:noProof/>
                <w:webHidden/>
              </w:rPr>
              <w:tab/>
            </w:r>
            <w:r>
              <w:rPr>
                <w:noProof/>
                <w:webHidden/>
              </w:rPr>
              <w:fldChar w:fldCharType="begin"/>
            </w:r>
            <w:r>
              <w:rPr>
                <w:noProof/>
                <w:webHidden/>
              </w:rPr>
              <w:instrText xml:space="preserve"> PAGEREF _Toc188470598 \h </w:instrText>
            </w:r>
            <w:r>
              <w:rPr>
                <w:noProof/>
                <w:webHidden/>
              </w:rPr>
            </w:r>
            <w:r>
              <w:rPr>
                <w:noProof/>
                <w:webHidden/>
              </w:rPr>
              <w:fldChar w:fldCharType="separate"/>
            </w:r>
            <w:r>
              <w:rPr>
                <w:noProof/>
                <w:webHidden/>
              </w:rPr>
              <w:t>3</w:t>
            </w:r>
            <w:r>
              <w:rPr>
                <w:noProof/>
                <w:webHidden/>
              </w:rPr>
              <w:fldChar w:fldCharType="end"/>
            </w:r>
          </w:hyperlink>
        </w:p>
        <w:p w14:paraId="5649A9FB" w14:textId="01A6E597"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599" w:history="1">
            <w:r w:rsidRPr="00361EE7">
              <w:rPr>
                <w:rStyle w:val="Hyperlink"/>
                <w:noProof/>
              </w:rPr>
              <w:t>Toelichting kolomkoppen</w:t>
            </w:r>
            <w:r>
              <w:rPr>
                <w:noProof/>
                <w:webHidden/>
              </w:rPr>
              <w:tab/>
            </w:r>
            <w:r>
              <w:rPr>
                <w:noProof/>
                <w:webHidden/>
              </w:rPr>
              <w:fldChar w:fldCharType="begin"/>
            </w:r>
            <w:r>
              <w:rPr>
                <w:noProof/>
                <w:webHidden/>
              </w:rPr>
              <w:instrText xml:space="preserve"> PAGEREF _Toc188470599 \h </w:instrText>
            </w:r>
            <w:r>
              <w:rPr>
                <w:noProof/>
                <w:webHidden/>
              </w:rPr>
            </w:r>
            <w:r>
              <w:rPr>
                <w:noProof/>
                <w:webHidden/>
              </w:rPr>
              <w:fldChar w:fldCharType="separate"/>
            </w:r>
            <w:r>
              <w:rPr>
                <w:noProof/>
                <w:webHidden/>
              </w:rPr>
              <w:t>3</w:t>
            </w:r>
            <w:r>
              <w:rPr>
                <w:noProof/>
                <w:webHidden/>
              </w:rPr>
              <w:fldChar w:fldCharType="end"/>
            </w:r>
          </w:hyperlink>
        </w:p>
        <w:p w14:paraId="630AD833" w14:textId="17B21600" w:rsidR="00BF13AC" w:rsidRDefault="00BF13AC">
          <w:pPr>
            <w:pStyle w:val="Inhopg1"/>
            <w:tabs>
              <w:tab w:val="right" w:pos="8635"/>
            </w:tabs>
            <w:rPr>
              <w:rFonts w:asciiTheme="minorHAnsi" w:eastAsiaTheme="minorEastAsia" w:hAnsiTheme="minorHAnsi" w:cstheme="minorBidi"/>
              <w:noProof/>
              <w:kern w:val="2"/>
              <w:sz w:val="24"/>
              <w:szCs w:val="24"/>
              <w14:ligatures w14:val="standardContextual"/>
            </w:rPr>
          </w:pPr>
          <w:hyperlink w:anchor="_Toc188470600" w:history="1">
            <w:r w:rsidRPr="00361EE7">
              <w:rPr>
                <w:rStyle w:val="Hyperlink"/>
                <w:noProof/>
              </w:rPr>
              <w:t>2 Algemene informatie</w:t>
            </w:r>
            <w:r>
              <w:rPr>
                <w:noProof/>
                <w:webHidden/>
              </w:rPr>
              <w:tab/>
            </w:r>
            <w:r>
              <w:rPr>
                <w:noProof/>
                <w:webHidden/>
              </w:rPr>
              <w:fldChar w:fldCharType="begin"/>
            </w:r>
            <w:r>
              <w:rPr>
                <w:noProof/>
                <w:webHidden/>
              </w:rPr>
              <w:instrText xml:space="preserve"> PAGEREF _Toc188470600 \h </w:instrText>
            </w:r>
            <w:r>
              <w:rPr>
                <w:noProof/>
                <w:webHidden/>
              </w:rPr>
            </w:r>
            <w:r>
              <w:rPr>
                <w:noProof/>
                <w:webHidden/>
              </w:rPr>
              <w:fldChar w:fldCharType="separate"/>
            </w:r>
            <w:r>
              <w:rPr>
                <w:noProof/>
                <w:webHidden/>
              </w:rPr>
              <w:t>4</w:t>
            </w:r>
            <w:r>
              <w:rPr>
                <w:noProof/>
                <w:webHidden/>
              </w:rPr>
              <w:fldChar w:fldCharType="end"/>
            </w:r>
          </w:hyperlink>
        </w:p>
        <w:p w14:paraId="32150A73" w14:textId="49ABFFCE"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1" w:history="1">
            <w:r w:rsidRPr="00361EE7">
              <w:rPr>
                <w:rStyle w:val="Hyperlink"/>
                <w:noProof/>
              </w:rPr>
              <w:t>2.1 Uitgangspunten</w:t>
            </w:r>
            <w:r>
              <w:rPr>
                <w:noProof/>
                <w:webHidden/>
              </w:rPr>
              <w:tab/>
            </w:r>
            <w:r>
              <w:rPr>
                <w:noProof/>
                <w:webHidden/>
              </w:rPr>
              <w:fldChar w:fldCharType="begin"/>
            </w:r>
            <w:r>
              <w:rPr>
                <w:noProof/>
                <w:webHidden/>
              </w:rPr>
              <w:instrText xml:space="preserve"> PAGEREF _Toc188470601 \h </w:instrText>
            </w:r>
            <w:r>
              <w:rPr>
                <w:noProof/>
                <w:webHidden/>
              </w:rPr>
            </w:r>
            <w:r>
              <w:rPr>
                <w:noProof/>
                <w:webHidden/>
              </w:rPr>
              <w:fldChar w:fldCharType="separate"/>
            </w:r>
            <w:r>
              <w:rPr>
                <w:noProof/>
                <w:webHidden/>
              </w:rPr>
              <w:t>4</w:t>
            </w:r>
            <w:r>
              <w:rPr>
                <w:noProof/>
                <w:webHidden/>
              </w:rPr>
              <w:fldChar w:fldCharType="end"/>
            </w:r>
          </w:hyperlink>
        </w:p>
        <w:p w14:paraId="6C3EA329" w14:textId="71E64C5B"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2" w:history="1">
            <w:r w:rsidRPr="00361EE7">
              <w:rPr>
                <w:rStyle w:val="Hyperlink"/>
                <w:noProof/>
              </w:rPr>
              <w:t>2.2 Populatiebepaling</w:t>
            </w:r>
            <w:r>
              <w:rPr>
                <w:noProof/>
                <w:webHidden/>
              </w:rPr>
              <w:tab/>
            </w:r>
            <w:r>
              <w:rPr>
                <w:noProof/>
                <w:webHidden/>
              </w:rPr>
              <w:fldChar w:fldCharType="begin"/>
            </w:r>
            <w:r>
              <w:rPr>
                <w:noProof/>
                <w:webHidden/>
              </w:rPr>
              <w:instrText xml:space="preserve"> PAGEREF _Toc188470602 \h </w:instrText>
            </w:r>
            <w:r>
              <w:rPr>
                <w:noProof/>
                <w:webHidden/>
              </w:rPr>
            </w:r>
            <w:r>
              <w:rPr>
                <w:noProof/>
                <w:webHidden/>
              </w:rPr>
              <w:fldChar w:fldCharType="separate"/>
            </w:r>
            <w:r>
              <w:rPr>
                <w:noProof/>
                <w:webHidden/>
              </w:rPr>
              <w:t>4</w:t>
            </w:r>
            <w:r>
              <w:rPr>
                <w:noProof/>
                <w:webHidden/>
              </w:rPr>
              <w:fldChar w:fldCharType="end"/>
            </w:r>
          </w:hyperlink>
        </w:p>
        <w:p w14:paraId="3A063D60" w14:textId="33165475"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3" w:history="1">
            <w:r w:rsidRPr="00361EE7">
              <w:rPr>
                <w:rStyle w:val="Hyperlink"/>
                <w:noProof/>
              </w:rPr>
              <w:t>2.3 Aanlevering van de gegevens</w:t>
            </w:r>
            <w:r>
              <w:rPr>
                <w:noProof/>
                <w:webHidden/>
              </w:rPr>
              <w:tab/>
            </w:r>
            <w:r>
              <w:rPr>
                <w:noProof/>
                <w:webHidden/>
              </w:rPr>
              <w:fldChar w:fldCharType="begin"/>
            </w:r>
            <w:r>
              <w:rPr>
                <w:noProof/>
                <w:webHidden/>
              </w:rPr>
              <w:instrText xml:space="preserve"> PAGEREF _Toc188470603 \h </w:instrText>
            </w:r>
            <w:r>
              <w:rPr>
                <w:noProof/>
                <w:webHidden/>
              </w:rPr>
            </w:r>
            <w:r>
              <w:rPr>
                <w:noProof/>
                <w:webHidden/>
              </w:rPr>
              <w:fldChar w:fldCharType="separate"/>
            </w:r>
            <w:r>
              <w:rPr>
                <w:noProof/>
                <w:webHidden/>
              </w:rPr>
              <w:t>4</w:t>
            </w:r>
            <w:r>
              <w:rPr>
                <w:noProof/>
                <w:webHidden/>
              </w:rPr>
              <w:fldChar w:fldCharType="end"/>
            </w:r>
          </w:hyperlink>
        </w:p>
        <w:p w14:paraId="1C6D71DB" w14:textId="40BF3D1E"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4" w:history="1">
            <w:r w:rsidRPr="00361EE7">
              <w:rPr>
                <w:rStyle w:val="Hyperlink"/>
                <w:noProof/>
              </w:rPr>
              <w:t>2.4 Indicatorenwerkgroep</w:t>
            </w:r>
            <w:r>
              <w:rPr>
                <w:noProof/>
                <w:webHidden/>
              </w:rPr>
              <w:tab/>
            </w:r>
            <w:r>
              <w:rPr>
                <w:noProof/>
                <w:webHidden/>
              </w:rPr>
              <w:fldChar w:fldCharType="begin"/>
            </w:r>
            <w:r>
              <w:rPr>
                <w:noProof/>
                <w:webHidden/>
              </w:rPr>
              <w:instrText xml:space="preserve"> PAGEREF _Toc188470604 \h </w:instrText>
            </w:r>
            <w:r>
              <w:rPr>
                <w:noProof/>
                <w:webHidden/>
              </w:rPr>
            </w:r>
            <w:r>
              <w:rPr>
                <w:noProof/>
                <w:webHidden/>
              </w:rPr>
              <w:fldChar w:fldCharType="separate"/>
            </w:r>
            <w:r>
              <w:rPr>
                <w:noProof/>
                <w:webHidden/>
              </w:rPr>
              <w:t>4</w:t>
            </w:r>
            <w:r>
              <w:rPr>
                <w:noProof/>
                <w:webHidden/>
              </w:rPr>
              <w:fldChar w:fldCharType="end"/>
            </w:r>
          </w:hyperlink>
        </w:p>
        <w:p w14:paraId="2DB59A34" w14:textId="3213B7FE" w:rsidR="00BF13AC" w:rsidRDefault="00BF13AC">
          <w:pPr>
            <w:pStyle w:val="Inhopg1"/>
            <w:tabs>
              <w:tab w:val="right" w:pos="8635"/>
            </w:tabs>
            <w:rPr>
              <w:rFonts w:asciiTheme="minorHAnsi" w:eastAsiaTheme="minorEastAsia" w:hAnsiTheme="minorHAnsi" w:cstheme="minorBidi"/>
              <w:noProof/>
              <w:kern w:val="2"/>
              <w:sz w:val="24"/>
              <w:szCs w:val="24"/>
              <w14:ligatures w14:val="standardContextual"/>
            </w:rPr>
          </w:pPr>
          <w:hyperlink w:anchor="_Toc188470605" w:history="1">
            <w:r w:rsidRPr="00361EE7">
              <w:rPr>
                <w:rStyle w:val="Hyperlink"/>
                <w:noProof/>
              </w:rPr>
              <w:t>3 Vast te leggen gegevens</w:t>
            </w:r>
            <w:r>
              <w:rPr>
                <w:noProof/>
                <w:webHidden/>
              </w:rPr>
              <w:tab/>
            </w:r>
            <w:r>
              <w:rPr>
                <w:noProof/>
                <w:webHidden/>
              </w:rPr>
              <w:fldChar w:fldCharType="begin"/>
            </w:r>
            <w:r>
              <w:rPr>
                <w:noProof/>
                <w:webHidden/>
              </w:rPr>
              <w:instrText xml:space="preserve"> PAGEREF _Toc188470605 \h </w:instrText>
            </w:r>
            <w:r>
              <w:rPr>
                <w:noProof/>
                <w:webHidden/>
              </w:rPr>
            </w:r>
            <w:r>
              <w:rPr>
                <w:noProof/>
                <w:webHidden/>
              </w:rPr>
              <w:fldChar w:fldCharType="separate"/>
            </w:r>
            <w:r>
              <w:rPr>
                <w:noProof/>
                <w:webHidden/>
              </w:rPr>
              <w:t>5</w:t>
            </w:r>
            <w:r>
              <w:rPr>
                <w:noProof/>
                <w:webHidden/>
              </w:rPr>
              <w:fldChar w:fldCharType="end"/>
            </w:r>
          </w:hyperlink>
        </w:p>
        <w:p w14:paraId="2AE986D9" w14:textId="64096C44"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6" w:history="1">
            <w:r w:rsidRPr="00361EE7">
              <w:rPr>
                <w:rStyle w:val="Hyperlink"/>
                <w:noProof/>
              </w:rPr>
              <w:t>Verplichte indicatoren</w:t>
            </w:r>
            <w:r>
              <w:rPr>
                <w:noProof/>
                <w:webHidden/>
              </w:rPr>
              <w:tab/>
            </w:r>
            <w:r>
              <w:rPr>
                <w:noProof/>
                <w:webHidden/>
              </w:rPr>
              <w:fldChar w:fldCharType="begin"/>
            </w:r>
            <w:r>
              <w:rPr>
                <w:noProof/>
                <w:webHidden/>
              </w:rPr>
              <w:instrText xml:space="preserve"> PAGEREF _Toc188470606 \h </w:instrText>
            </w:r>
            <w:r>
              <w:rPr>
                <w:noProof/>
                <w:webHidden/>
              </w:rPr>
            </w:r>
            <w:r>
              <w:rPr>
                <w:noProof/>
                <w:webHidden/>
              </w:rPr>
              <w:fldChar w:fldCharType="separate"/>
            </w:r>
            <w:r>
              <w:rPr>
                <w:noProof/>
                <w:webHidden/>
              </w:rPr>
              <w:t>5</w:t>
            </w:r>
            <w:r>
              <w:rPr>
                <w:noProof/>
                <w:webHidden/>
              </w:rPr>
              <w:fldChar w:fldCharType="end"/>
            </w:r>
          </w:hyperlink>
        </w:p>
        <w:p w14:paraId="5BE6F105" w14:textId="0C6F00FE"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7" w:history="1">
            <w:r w:rsidRPr="00361EE7">
              <w:rPr>
                <w:rStyle w:val="Hyperlink"/>
                <w:noProof/>
              </w:rPr>
              <w:t>Vrijwillige indicatoren - extra vast te leggen</w:t>
            </w:r>
            <w:r>
              <w:rPr>
                <w:noProof/>
                <w:webHidden/>
              </w:rPr>
              <w:tab/>
            </w:r>
            <w:r>
              <w:rPr>
                <w:noProof/>
                <w:webHidden/>
              </w:rPr>
              <w:fldChar w:fldCharType="begin"/>
            </w:r>
            <w:r>
              <w:rPr>
                <w:noProof/>
                <w:webHidden/>
              </w:rPr>
              <w:instrText xml:space="preserve"> PAGEREF _Toc188470607 \h </w:instrText>
            </w:r>
            <w:r>
              <w:rPr>
                <w:noProof/>
                <w:webHidden/>
              </w:rPr>
            </w:r>
            <w:r>
              <w:rPr>
                <w:noProof/>
                <w:webHidden/>
              </w:rPr>
              <w:fldChar w:fldCharType="separate"/>
            </w:r>
            <w:r>
              <w:rPr>
                <w:noProof/>
                <w:webHidden/>
              </w:rPr>
              <w:t>5</w:t>
            </w:r>
            <w:r>
              <w:rPr>
                <w:noProof/>
                <w:webHidden/>
              </w:rPr>
              <w:fldChar w:fldCharType="end"/>
            </w:r>
          </w:hyperlink>
        </w:p>
        <w:p w14:paraId="45B943E1" w14:textId="18ECF551"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8" w:history="1">
            <w:r w:rsidRPr="00361EE7">
              <w:rPr>
                <w:rStyle w:val="Hyperlink"/>
                <w:noProof/>
              </w:rPr>
              <w:t>Dynamische aggregatie - extra vast te leggen</w:t>
            </w:r>
            <w:r>
              <w:rPr>
                <w:noProof/>
                <w:webHidden/>
              </w:rPr>
              <w:tab/>
            </w:r>
            <w:r>
              <w:rPr>
                <w:noProof/>
                <w:webHidden/>
              </w:rPr>
              <w:fldChar w:fldCharType="begin"/>
            </w:r>
            <w:r>
              <w:rPr>
                <w:noProof/>
                <w:webHidden/>
              </w:rPr>
              <w:instrText xml:space="preserve"> PAGEREF _Toc188470608 \h </w:instrText>
            </w:r>
            <w:r>
              <w:rPr>
                <w:noProof/>
                <w:webHidden/>
              </w:rPr>
            </w:r>
            <w:r>
              <w:rPr>
                <w:noProof/>
                <w:webHidden/>
              </w:rPr>
              <w:fldChar w:fldCharType="separate"/>
            </w:r>
            <w:r>
              <w:rPr>
                <w:noProof/>
                <w:webHidden/>
              </w:rPr>
              <w:t>5</w:t>
            </w:r>
            <w:r>
              <w:rPr>
                <w:noProof/>
                <w:webHidden/>
              </w:rPr>
              <w:fldChar w:fldCharType="end"/>
            </w:r>
          </w:hyperlink>
        </w:p>
        <w:p w14:paraId="6F6DDA43" w14:textId="6B3E50A1"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09" w:history="1">
            <w:r w:rsidRPr="00361EE7">
              <w:rPr>
                <w:rStyle w:val="Hyperlink"/>
                <w:noProof/>
              </w:rPr>
              <w:t>Toelichting kolomkoppen</w:t>
            </w:r>
            <w:r>
              <w:rPr>
                <w:noProof/>
                <w:webHidden/>
              </w:rPr>
              <w:tab/>
            </w:r>
            <w:r>
              <w:rPr>
                <w:noProof/>
                <w:webHidden/>
              </w:rPr>
              <w:fldChar w:fldCharType="begin"/>
            </w:r>
            <w:r>
              <w:rPr>
                <w:noProof/>
                <w:webHidden/>
              </w:rPr>
              <w:instrText xml:space="preserve"> PAGEREF _Toc188470609 \h </w:instrText>
            </w:r>
            <w:r>
              <w:rPr>
                <w:noProof/>
                <w:webHidden/>
              </w:rPr>
            </w:r>
            <w:r>
              <w:rPr>
                <w:noProof/>
                <w:webHidden/>
              </w:rPr>
              <w:fldChar w:fldCharType="separate"/>
            </w:r>
            <w:r>
              <w:rPr>
                <w:noProof/>
                <w:webHidden/>
              </w:rPr>
              <w:t>5</w:t>
            </w:r>
            <w:r>
              <w:rPr>
                <w:noProof/>
                <w:webHidden/>
              </w:rPr>
              <w:fldChar w:fldCharType="end"/>
            </w:r>
          </w:hyperlink>
        </w:p>
        <w:p w14:paraId="645B4023" w14:textId="26FF5967" w:rsidR="00BF13AC" w:rsidRDefault="00BF13AC">
          <w:pPr>
            <w:pStyle w:val="Inhopg1"/>
            <w:tabs>
              <w:tab w:val="right" w:pos="8635"/>
            </w:tabs>
            <w:rPr>
              <w:rFonts w:asciiTheme="minorHAnsi" w:eastAsiaTheme="minorEastAsia" w:hAnsiTheme="minorHAnsi" w:cstheme="minorBidi"/>
              <w:noProof/>
              <w:kern w:val="2"/>
              <w:sz w:val="24"/>
              <w:szCs w:val="24"/>
              <w14:ligatures w14:val="standardContextual"/>
            </w:rPr>
          </w:pPr>
          <w:hyperlink w:anchor="_Toc188470611" w:history="1">
            <w:r w:rsidRPr="00361EE7">
              <w:rPr>
                <w:rStyle w:val="Hyperlink"/>
                <w:noProof/>
              </w:rPr>
              <w:t>4 Indicatoren</w:t>
            </w:r>
            <w:r>
              <w:rPr>
                <w:noProof/>
                <w:webHidden/>
              </w:rPr>
              <w:tab/>
            </w:r>
            <w:r>
              <w:rPr>
                <w:noProof/>
                <w:webHidden/>
              </w:rPr>
              <w:fldChar w:fldCharType="begin"/>
            </w:r>
            <w:r>
              <w:rPr>
                <w:noProof/>
                <w:webHidden/>
              </w:rPr>
              <w:instrText xml:space="preserve"> PAGEREF _Toc188470611 \h </w:instrText>
            </w:r>
            <w:r>
              <w:rPr>
                <w:noProof/>
                <w:webHidden/>
              </w:rPr>
            </w:r>
            <w:r>
              <w:rPr>
                <w:noProof/>
                <w:webHidden/>
              </w:rPr>
              <w:fldChar w:fldCharType="separate"/>
            </w:r>
            <w:r>
              <w:rPr>
                <w:noProof/>
                <w:webHidden/>
              </w:rPr>
              <w:t>7</w:t>
            </w:r>
            <w:r>
              <w:rPr>
                <w:noProof/>
                <w:webHidden/>
              </w:rPr>
              <w:fldChar w:fldCharType="end"/>
            </w:r>
          </w:hyperlink>
        </w:p>
        <w:p w14:paraId="1BB86C0A" w14:textId="4E6B8B17"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12" w:history="1">
            <w:r w:rsidRPr="00361EE7">
              <w:rPr>
                <w:rStyle w:val="Hyperlink"/>
                <w:noProof/>
              </w:rPr>
              <w:t>Indicatorvelden, rekenregels en definities</w:t>
            </w:r>
            <w:r>
              <w:rPr>
                <w:noProof/>
                <w:webHidden/>
              </w:rPr>
              <w:tab/>
            </w:r>
            <w:r>
              <w:rPr>
                <w:noProof/>
                <w:webHidden/>
              </w:rPr>
              <w:fldChar w:fldCharType="begin"/>
            </w:r>
            <w:r>
              <w:rPr>
                <w:noProof/>
                <w:webHidden/>
              </w:rPr>
              <w:instrText xml:space="preserve"> PAGEREF _Toc188470612 \h </w:instrText>
            </w:r>
            <w:r>
              <w:rPr>
                <w:noProof/>
                <w:webHidden/>
              </w:rPr>
            </w:r>
            <w:r>
              <w:rPr>
                <w:noProof/>
                <w:webHidden/>
              </w:rPr>
              <w:fldChar w:fldCharType="separate"/>
            </w:r>
            <w:r>
              <w:rPr>
                <w:noProof/>
                <w:webHidden/>
              </w:rPr>
              <w:t>7</w:t>
            </w:r>
            <w:r>
              <w:rPr>
                <w:noProof/>
                <w:webHidden/>
              </w:rPr>
              <w:fldChar w:fldCharType="end"/>
            </w:r>
          </w:hyperlink>
        </w:p>
        <w:p w14:paraId="0D156FA3" w14:textId="2E67481E" w:rsidR="00BF13AC" w:rsidRDefault="00BF13AC">
          <w:pPr>
            <w:pStyle w:val="Inhopg1"/>
            <w:tabs>
              <w:tab w:val="right" w:pos="8635"/>
            </w:tabs>
            <w:rPr>
              <w:rFonts w:asciiTheme="minorHAnsi" w:eastAsiaTheme="minorEastAsia" w:hAnsiTheme="minorHAnsi" w:cstheme="minorBidi"/>
              <w:noProof/>
              <w:kern w:val="2"/>
              <w:sz w:val="24"/>
              <w:szCs w:val="24"/>
              <w14:ligatures w14:val="standardContextual"/>
            </w:rPr>
          </w:pPr>
          <w:hyperlink w:anchor="_Toc188470614" w:history="1">
            <w:r w:rsidRPr="00361EE7">
              <w:rPr>
                <w:rStyle w:val="Hyperlink"/>
                <w:noProof/>
              </w:rPr>
              <w:t>5 Wijzigingen</w:t>
            </w:r>
            <w:r>
              <w:rPr>
                <w:noProof/>
                <w:webHidden/>
              </w:rPr>
              <w:tab/>
            </w:r>
            <w:r>
              <w:rPr>
                <w:noProof/>
                <w:webHidden/>
              </w:rPr>
              <w:fldChar w:fldCharType="begin"/>
            </w:r>
            <w:r>
              <w:rPr>
                <w:noProof/>
                <w:webHidden/>
              </w:rPr>
              <w:instrText xml:space="preserve"> PAGEREF _Toc188470614 \h </w:instrText>
            </w:r>
            <w:r>
              <w:rPr>
                <w:noProof/>
                <w:webHidden/>
              </w:rPr>
            </w:r>
            <w:r>
              <w:rPr>
                <w:noProof/>
                <w:webHidden/>
              </w:rPr>
              <w:fldChar w:fldCharType="separate"/>
            </w:r>
            <w:r>
              <w:rPr>
                <w:noProof/>
                <w:webHidden/>
              </w:rPr>
              <w:t>8</w:t>
            </w:r>
            <w:r>
              <w:rPr>
                <w:noProof/>
                <w:webHidden/>
              </w:rPr>
              <w:fldChar w:fldCharType="end"/>
            </w:r>
          </w:hyperlink>
        </w:p>
        <w:p w14:paraId="0A6875F1" w14:textId="143B7024"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15" w:history="1">
            <w:r w:rsidRPr="00361EE7">
              <w:rPr>
                <w:rStyle w:val="Hyperlink"/>
                <w:noProof/>
              </w:rPr>
              <w:t>Nieuw of gewijzigd in indicatorenset</w:t>
            </w:r>
            <w:r>
              <w:rPr>
                <w:noProof/>
                <w:webHidden/>
              </w:rPr>
              <w:tab/>
            </w:r>
            <w:r>
              <w:rPr>
                <w:noProof/>
                <w:webHidden/>
              </w:rPr>
              <w:fldChar w:fldCharType="begin"/>
            </w:r>
            <w:r>
              <w:rPr>
                <w:noProof/>
                <w:webHidden/>
              </w:rPr>
              <w:instrText xml:space="preserve"> PAGEREF _Toc188470615 \h </w:instrText>
            </w:r>
            <w:r>
              <w:rPr>
                <w:noProof/>
                <w:webHidden/>
              </w:rPr>
            </w:r>
            <w:r>
              <w:rPr>
                <w:noProof/>
                <w:webHidden/>
              </w:rPr>
              <w:fldChar w:fldCharType="separate"/>
            </w:r>
            <w:r>
              <w:rPr>
                <w:noProof/>
                <w:webHidden/>
              </w:rPr>
              <w:t>8</w:t>
            </w:r>
            <w:r>
              <w:rPr>
                <w:noProof/>
                <w:webHidden/>
              </w:rPr>
              <w:fldChar w:fldCharType="end"/>
            </w:r>
          </w:hyperlink>
        </w:p>
        <w:p w14:paraId="64815B17" w14:textId="41BDAAB0"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16" w:history="1">
            <w:r w:rsidRPr="00361EE7">
              <w:rPr>
                <w:rStyle w:val="Hyperlink"/>
                <w:noProof/>
              </w:rPr>
              <w:t>Verwijderd uit indicatorenset</w:t>
            </w:r>
            <w:r>
              <w:rPr>
                <w:noProof/>
                <w:webHidden/>
              </w:rPr>
              <w:tab/>
            </w:r>
            <w:r>
              <w:rPr>
                <w:noProof/>
                <w:webHidden/>
              </w:rPr>
              <w:fldChar w:fldCharType="begin"/>
            </w:r>
            <w:r>
              <w:rPr>
                <w:noProof/>
                <w:webHidden/>
              </w:rPr>
              <w:instrText xml:space="preserve"> PAGEREF _Toc188470616 \h </w:instrText>
            </w:r>
            <w:r>
              <w:rPr>
                <w:noProof/>
                <w:webHidden/>
              </w:rPr>
            </w:r>
            <w:r>
              <w:rPr>
                <w:noProof/>
                <w:webHidden/>
              </w:rPr>
              <w:fldChar w:fldCharType="separate"/>
            </w:r>
            <w:r>
              <w:rPr>
                <w:noProof/>
                <w:webHidden/>
              </w:rPr>
              <w:t>9</w:t>
            </w:r>
            <w:r>
              <w:rPr>
                <w:noProof/>
                <w:webHidden/>
              </w:rPr>
              <w:fldChar w:fldCharType="end"/>
            </w:r>
          </w:hyperlink>
        </w:p>
        <w:p w14:paraId="51907891" w14:textId="3AAF7F81" w:rsidR="00BF13AC" w:rsidRDefault="00BF13AC">
          <w:pPr>
            <w:pStyle w:val="Inhopg1"/>
            <w:tabs>
              <w:tab w:val="right" w:pos="8635"/>
            </w:tabs>
            <w:rPr>
              <w:rFonts w:asciiTheme="minorHAnsi" w:eastAsiaTheme="minorEastAsia" w:hAnsiTheme="minorHAnsi" w:cstheme="minorBidi"/>
              <w:noProof/>
              <w:kern w:val="2"/>
              <w:sz w:val="24"/>
              <w:szCs w:val="24"/>
              <w14:ligatures w14:val="standardContextual"/>
            </w:rPr>
          </w:pPr>
          <w:hyperlink w:anchor="_Toc188470617" w:history="1">
            <w:r w:rsidRPr="00361EE7">
              <w:rPr>
                <w:rStyle w:val="Hyperlink"/>
                <w:noProof/>
              </w:rPr>
              <w:t>Bijlage: toelichting op informatie per indicator</w:t>
            </w:r>
            <w:r>
              <w:rPr>
                <w:noProof/>
                <w:webHidden/>
              </w:rPr>
              <w:tab/>
            </w:r>
            <w:r>
              <w:rPr>
                <w:noProof/>
                <w:webHidden/>
              </w:rPr>
              <w:fldChar w:fldCharType="begin"/>
            </w:r>
            <w:r>
              <w:rPr>
                <w:noProof/>
                <w:webHidden/>
              </w:rPr>
              <w:instrText xml:space="preserve"> PAGEREF _Toc188470617 \h </w:instrText>
            </w:r>
            <w:r>
              <w:rPr>
                <w:noProof/>
                <w:webHidden/>
              </w:rPr>
            </w:r>
            <w:r>
              <w:rPr>
                <w:noProof/>
                <w:webHidden/>
              </w:rPr>
              <w:fldChar w:fldCharType="separate"/>
            </w:r>
            <w:r>
              <w:rPr>
                <w:noProof/>
                <w:webHidden/>
              </w:rPr>
              <w:t>10</w:t>
            </w:r>
            <w:r>
              <w:rPr>
                <w:noProof/>
                <w:webHidden/>
              </w:rPr>
              <w:fldChar w:fldCharType="end"/>
            </w:r>
          </w:hyperlink>
        </w:p>
        <w:p w14:paraId="2E6E2C24" w14:textId="094AA41B" w:rsidR="00BF13AC" w:rsidRDefault="00BF13AC">
          <w:pPr>
            <w:pStyle w:val="Inhopg2"/>
            <w:tabs>
              <w:tab w:val="right" w:pos="8635"/>
            </w:tabs>
            <w:rPr>
              <w:rFonts w:asciiTheme="minorHAnsi" w:eastAsiaTheme="minorEastAsia" w:hAnsiTheme="minorHAnsi" w:cstheme="minorBidi"/>
              <w:noProof/>
              <w:kern w:val="2"/>
              <w:sz w:val="24"/>
              <w:szCs w:val="24"/>
              <w14:ligatures w14:val="standardContextual"/>
            </w:rPr>
          </w:pPr>
          <w:hyperlink w:anchor="_Toc188470618" w:history="1">
            <w:r w:rsidRPr="00361EE7">
              <w:rPr>
                <w:rStyle w:val="Hyperlink"/>
                <w:noProof/>
              </w:rPr>
              <w:t>Toelichting indicatorvelden, rekenregels en definities</w:t>
            </w:r>
            <w:r>
              <w:rPr>
                <w:noProof/>
                <w:webHidden/>
              </w:rPr>
              <w:tab/>
            </w:r>
            <w:r>
              <w:rPr>
                <w:noProof/>
                <w:webHidden/>
              </w:rPr>
              <w:fldChar w:fldCharType="begin"/>
            </w:r>
            <w:r>
              <w:rPr>
                <w:noProof/>
                <w:webHidden/>
              </w:rPr>
              <w:instrText xml:space="preserve"> PAGEREF _Toc188470618 \h </w:instrText>
            </w:r>
            <w:r>
              <w:rPr>
                <w:noProof/>
                <w:webHidden/>
              </w:rPr>
            </w:r>
            <w:r>
              <w:rPr>
                <w:noProof/>
                <w:webHidden/>
              </w:rPr>
              <w:fldChar w:fldCharType="separate"/>
            </w:r>
            <w:r>
              <w:rPr>
                <w:noProof/>
                <w:webHidden/>
              </w:rPr>
              <w:t>10</w:t>
            </w:r>
            <w:r>
              <w:rPr>
                <w:noProof/>
                <w:webHidden/>
              </w:rPr>
              <w:fldChar w:fldCharType="end"/>
            </w:r>
          </w:hyperlink>
        </w:p>
        <w:p w14:paraId="01B38EB6" w14:textId="77777777" w:rsidR="00640E69" w:rsidRPr="007338F5" w:rsidRDefault="00640E69">
          <w:pPr>
            <w:rPr>
              <w:szCs w:val="18"/>
            </w:rPr>
          </w:pPr>
          <w:r w:rsidRPr="007338F5">
            <w:rPr>
              <w:b/>
              <w:bCs/>
              <w:szCs w:val="18"/>
            </w:rPr>
            <w:fldChar w:fldCharType="end"/>
          </w:r>
        </w:p>
      </w:sdtContent>
    </w:sdt>
    <w:p w14:paraId="4D9E5BC7" w14:textId="77777777" w:rsidR="00564B38" w:rsidRPr="001F05E2" w:rsidRDefault="00564B38" w:rsidP="004E2F45">
      <w:pPr>
        <w:rPr>
          <w:szCs w:val="18"/>
        </w:rPr>
      </w:pPr>
    </w:p>
    <w:p w14:paraId="4F33CD44" w14:textId="77777777" w:rsidR="00640E69" w:rsidRPr="001F05E2" w:rsidRDefault="00640E69">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1F05E2">
        <w:rPr>
          <w:szCs w:val="18"/>
        </w:rPr>
        <w:br w:type="page"/>
      </w:r>
    </w:p>
    <w:p w14:paraId="115679BB" w14:textId="77777777" w:rsidR="00564B38" w:rsidRPr="001F05E2" w:rsidRDefault="00564B38" w:rsidP="004E2F45">
      <w:pPr>
        <w:rPr>
          <w:szCs w:val="18"/>
        </w:rPr>
      </w:pPr>
    </w:p>
    <w:p w14:paraId="3D88AE1C" w14:textId="77777777" w:rsidR="00564B38" w:rsidRPr="0047372D" w:rsidRDefault="00ED29EC" w:rsidP="0047372D">
      <w:pPr>
        <w:pStyle w:val="Kop1"/>
      </w:pPr>
      <w:bookmarkStart w:id="1" w:name="_Toc188470597"/>
      <w:r w:rsidRPr="0047372D">
        <w:t>Overzicht indicatoren</w:t>
      </w:r>
      <w:bookmarkEnd w:id="1"/>
    </w:p>
    <w:p w14:paraId="56412A70" w14:textId="77777777" w:rsidR="004F0F36" w:rsidRPr="001F05E2" w:rsidRDefault="004F0F36" w:rsidP="004E2F45">
      <w:pPr>
        <w:rPr>
          <w:szCs w:val="18"/>
        </w:rPr>
      </w:pPr>
    </w:p>
    <w:p w14:paraId="03265AC2" w14:textId="78479B1E" w:rsidR="00564B38" w:rsidRPr="007338F5" w:rsidRDefault="007B1E34" w:rsidP="001F05E2">
      <w:pPr>
        <w:pStyle w:val="Kop2"/>
        <w:numPr>
          <w:ilvl w:val="0"/>
          <w:numId w:val="0"/>
        </w:numPr>
        <w:rPr>
          <w:szCs w:val="18"/>
        </w:rPr>
      </w:pPr>
      <w:bookmarkStart w:id="2" w:name="_Toc188470598"/>
      <w:r w:rsidRPr="007338F5">
        <w:rPr>
          <w:szCs w:val="18"/>
        </w:rPr>
        <w:t>Alle indicatoren</w:t>
      </w:r>
      <w:bookmarkEnd w:id="2"/>
    </w:p>
    <w:tbl>
      <w:tblPr>
        <w:tblStyle w:val="Tabelraster"/>
        <w:tblW w:w="9493" w:type="dxa"/>
        <w:tblLayout w:type="fixed"/>
        <w:tblLook w:val="06A0" w:firstRow="1" w:lastRow="0" w:firstColumn="1" w:lastColumn="0" w:noHBand="1" w:noVBand="1"/>
        <w:tblCaption w:val="Overzicht indicatoren met nummer, naam, bron en verplicht of vrijwillig transparant"/>
      </w:tblPr>
      <w:tblGrid>
        <w:gridCol w:w="1413"/>
        <w:gridCol w:w="4536"/>
        <w:gridCol w:w="1134"/>
        <w:gridCol w:w="2410"/>
      </w:tblGrid>
      <w:tr w:rsidR="00093F3C" w:rsidRPr="007338F5" w14:paraId="6969660E" w14:textId="77777777" w:rsidTr="00E21319">
        <w:trPr>
          <w:cantSplit/>
          <w:tblHeader/>
        </w:trPr>
        <w:tc>
          <w:tcPr>
            <w:tcW w:w="1413" w:type="dxa"/>
          </w:tcPr>
          <w:p w14:paraId="54E6BCB4" w14:textId="70EB24CD" w:rsidR="00093F3C" w:rsidRPr="001F05E2" w:rsidRDefault="00093F3C" w:rsidP="00CF064C">
            <w:pPr>
              <w:rPr>
                <w:b/>
                <w:bCs/>
                <w:szCs w:val="18"/>
              </w:rPr>
            </w:pPr>
            <w:r w:rsidRPr="001F05E2">
              <w:rPr>
                <w:b/>
                <w:szCs w:val="18"/>
              </w:rPr>
              <w:t>Indicator-nummer</w:t>
            </w:r>
          </w:p>
        </w:tc>
        <w:tc>
          <w:tcPr>
            <w:tcW w:w="4536" w:type="dxa"/>
          </w:tcPr>
          <w:p w14:paraId="32E22779" w14:textId="5263A5F2" w:rsidR="00093F3C" w:rsidRPr="001F05E2" w:rsidRDefault="00093F3C" w:rsidP="006574EE">
            <w:pPr>
              <w:rPr>
                <w:szCs w:val="18"/>
              </w:rPr>
            </w:pPr>
            <w:r w:rsidRPr="001F05E2">
              <w:rPr>
                <w:b/>
                <w:szCs w:val="18"/>
              </w:rPr>
              <w:t>Indicatornaam</w:t>
            </w:r>
          </w:p>
        </w:tc>
        <w:tc>
          <w:tcPr>
            <w:tcW w:w="1134" w:type="dxa"/>
          </w:tcPr>
          <w:p w14:paraId="29111DE2" w14:textId="56B770A3" w:rsidR="00093F3C" w:rsidRPr="001F05E2" w:rsidRDefault="00093F3C" w:rsidP="00CF064C">
            <w:pPr>
              <w:jc w:val="both"/>
              <w:rPr>
                <w:b/>
                <w:bCs/>
                <w:szCs w:val="18"/>
              </w:rPr>
            </w:pPr>
            <w:r w:rsidRPr="001F05E2">
              <w:rPr>
                <w:b/>
                <w:bCs/>
                <w:szCs w:val="18"/>
              </w:rPr>
              <w:t>Bron</w:t>
            </w:r>
          </w:p>
        </w:tc>
        <w:tc>
          <w:tcPr>
            <w:tcW w:w="2410" w:type="dxa"/>
          </w:tcPr>
          <w:p w14:paraId="10B4212D" w14:textId="0A917849" w:rsidR="00093F3C" w:rsidRPr="001F05E2" w:rsidRDefault="005C0450" w:rsidP="00CF064C">
            <w:pPr>
              <w:jc w:val="both"/>
              <w:rPr>
                <w:b/>
                <w:bCs/>
                <w:szCs w:val="18"/>
              </w:rPr>
            </w:pPr>
            <w:r w:rsidRPr="001F05E2">
              <w:rPr>
                <w:b/>
                <w:bCs/>
                <w:szCs w:val="18"/>
              </w:rPr>
              <w:t>Transparantie</w:t>
            </w:r>
          </w:p>
        </w:tc>
      </w:tr>
      <w:tr w:rsidR="00FA1E70" w:rsidRPr="007338F5" w14:paraId="2A6D5728" w14:textId="77777777" w:rsidTr="001F05E2">
        <w:trPr>
          <w:tblHeader/>
        </w:trPr>
        <w:tc>
          <w:tcPr>
            <w:tcW w:w="1413" w:type="dxa"/>
          </w:tcPr>
          <w:p w14:paraId="2BAB2BC3" w14:textId="77777777" w:rsidR="00FA1E70" w:rsidRPr="001F05E2" w:rsidRDefault="00FA1E70" w:rsidP="00CF064C">
            <w:pPr>
              <w:rPr>
                <w:b/>
                <w:bCs/>
                <w:szCs w:val="18"/>
              </w:rPr>
            </w:pPr>
            <w:r w:rsidRPr="001F05E2">
              <w:rPr>
                <w:b/>
                <w:bCs/>
                <w:szCs w:val="18"/>
              </w:rPr>
              <w:t>1</w:t>
            </w:r>
          </w:p>
        </w:tc>
        <w:tc>
          <w:tcPr>
            <w:tcW w:w="4536" w:type="dxa"/>
          </w:tcPr>
          <w:p w14:paraId="60BAA384" w14:textId="77777777" w:rsidR="00FA1E70" w:rsidRPr="001F05E2" w:rsidRDefault="00FA1E70" w:rsidP="006574EE">
            <w:pPr>
              <w:rPr>
                <w:szCs w:val="18"/>
              </w:rPr>
            </w:pPr>
          </w:p>
        </w:tc>
        <w:tc>
          <w:tcPr>
            <w:tcW w:w="1134" w:type="dxa"/>
          </w:tcPr>
          <w:p w14:paraId="3274382F" w14:textId="77777777" w:rsidR="00FA1E70" w:rsidRPr="001F05E2" w:rsidRDefault="00FA1E70" w:rsidP="00CF064C">
            <w:pPr>
              <w:jc w:val="both"/>
              <w:rPr>
                <w:szCs w:val="18"/>
              </w:rPr>
            </w:pPr>
          </w:p>
        </w:tc>
        <w:tc>
          <w:tcPr>
            <w:tcW w:w="2410" w:type="dxa"/>
          </w:tcPr>
          <w:p w14:paraId="731FEA53" w14:textId="1855E664" w:rsidR="00FA1E70" w:rsidRPr="001F05E2" w:rsidRDefault="00FA1E70" w:rsidP="00CF064C">
            <w:pPr>
              <w:jc w:val="both"/>
              <w:rPr>
                <w:szCs w:val="18"/>
              </w:rPr>
            </w:pPr>
            <w:r w:rsidRPr="001F05E2">
              <w:rPr>
                <w:szCs w:val="18"/>
              </w:rPr>
              <w:t>verplicht/vrijwillig</w:t>
            </w:r>
          </w:p>
        </w:tc>
      </w:tr>
      <w:tr w:rsidR="00FA1E70" w:rsidRPr="007338F5" w14:paraId="677FE50B" w14:textId="77777777" w:rsidTr="001F05E2">
        <w:trPr>
          <w:tblHeader/>
        </w:trPr>
        <w:tc>
          <w:tcPr>
            <w:tcW w:w="1413" w:type="dxa"/>
          </w:tcPr>
          <w:p w14:paraId="3FB56DAD" w14:textId="77777777" w:rsidR="00FA1E70" w:rsidRPr="001F05E2" w:rsidRDefault="00FA1E70" w:rsidP="00CF064C">
            <w:pPr>
              <w:rPr>
                <w:b/>
                <w:bCs/>
                <w:szCs w:val="18"/>
              </w:rPr>
            </w:pPr>
            <w:r w:rsidRPr="001F05E2">
              <w:rPr>
                <w:b/>
                <w:bCs/>
                <w:szCs w:val="18"/>
              </w:rPr>
              <w:t>2</w:t>
            </w:r>
          </w:p>
        </w:tc>
        <w:tc>
          <w:tcPr>
            <w:tcW w:w="4536" w:type="dxa"/>
          </w:tcPr>
          <w:p w14:paraId="2E3D5F04" w14:textId="77777777" w:rsidR="00FA1E70" w:rsidRPr="001F05E2" w:rsidRDefault="00FA1E70" w:rsidP="004E2F45">
            <w:pPr>
              <w:rPr>
                <w:szCs w:val="18"/>
              </w:rPr>
            </w:pPr>
          </w:p>
        </w:tc>
        <w:tc>
          <w:tcPr>
            <w:tcW w:w="1134" w:type="dxa"/>
          </w:tcPr>
          <w:p w14:paraId="15B98D35" w14:textId="77777777" w:rsidR="00FA1E70" w:rsidRPr="001F05E2" w:rsidRDefault="00FA1E70" w:rsidP="00CF064C">
            <w:pPr>
              <w:jc w:val="both"/>
              <w:rPr>
                <w:szCs w:val="18"/>
              </w:rPr>
            </w:pPr>
          </w:p>
        </w:tc>
        <w:tc>
          <w:tcPr>
            <w:tcW w:w="2410" w:type="dxa"/>
          </w:tcPr>
          <w:p w14:paraId="0372D5C7" w14:textId="4429E16B" w:rsidR="00FA1E70" w:rsidRPr="001F05E2" w:rsidRDefault="00FA1E70" w:rsidP="00CF064C">
            <w:pPr>
              <w:jc w:val="both"/>
              <w:rPr>
                <w:szCs w:val="18"/>
              </w:rPr>
            </w:pPr>
            <w:r w:rsidRPr="001F05E2">
              <w:rPr>
                <w:szCs w:val="18"/>
              </w:rPr>
              <w:t>verplicht/vrijwillig</w:t>
            </w:r>
          </w:p>
        </w:tc>
      </w:tr>
      <w:tr w:rsidR="00FA1E70" w:rsidRPr="007338F5" w14:paraId="30459F0B" w14:textId="77777777" w:rsidTr="001F05E2">
        <w:trPr>
          <w:tblHeader/>
        </w:trPr>
        <w:tc>
          <w:tcPr>
            <w:tcW w:w="1413" w:type="dxa"/>
          </w:tcPr>
          <w:p w14:paraId="3082C837" w14:textId="77777777" w:rsidR="00FA1E70" w:rsidRPr="001F05E2" w:rsidRDefault="00FA1E70" w:rsidP="00CF064C">
            <w:pPr>
              <w:rPr>
                <w:b/>
                <w:bCs/>
                <w:szCs w:val="18"/>
              </w:rPr>
            </w:pPr>
            <w:r w:rsidRPr="001F05E2">
              <w:rPr>
                <w:b/>
                <w:bCs/>
                <w:szCs w:val="18"/>
              </w:rPr>
              <w:t>3</w:t>
            </w:r>
          </w:p>
        </w:tc>
        <w:tc>
          <w:tcPr>
            <w:tcW w:w="4536" w:type="dxa"/>
          </w:tcPr>
          <w:p w14:paraId="2447AB11" w14:textId="77777777" w:rsidR="00FA1E70" w:rsidRPr="001F05E2" w:rsidRDefault="00FA1E70" w:rsidP="004E2F45">
            <w:pPr>
              <w:rPr>
                <w:szCs w:val="18"/>
              </w:rPr>
            </w:pPr>
          </w:p>
        </w:tc>
        <w:tc>
          <w:tcPr>
            <w:tcW w:w="1134" w:type="dxa"/>
          </w:tcPr>
          <w:p w14:paraId="08B22025" w14:textId="77777777" w:rsidR="00FA1E70" w:rsidRPr="001F05E2" w:rsidRDefault="00FA1E70" w:rsidP="00CF064C">
            <w:pPr>
              <w:jc w:val="both"/>
              <w:rPr>
                <w:szCs w:val="18"/>
              </w:rPr>
            </w:pPr>
          </w:p>
        </w:tc>
        <w:tc>
          <w:tcPr>
            <w:tcW w:w="2410" w:type="dxa"/>
          </w:tcPr>
          <w:p w14:paraId="6C7A70C8" w14:textId="43F42812" w:rsidR="00FA1E70" w:rsidRPr="001F05E2" w:rsidRDefault="00FA1E70" w:rsidP="00CF064C">
            <w:pPr>
              <w:jc w:val="both"/>
              <w:rPr>
                <w:szCs w:val="18"/>
              </w:rPr>
            </w:pPr>
            <w:r w:rsidRPr="001F05E2">
              <w:rPr>
                <w:szCs w:val="18"/>
              </w:rPr>
              <w:t>verplicht/vrijwillig</w:t>
            </w:r>
          </w:p>
        </w:tc>
      </w:tr>
    </w:tbl>
    <w:p w14:paraId="79F34288" w14:textId="77777777" w:rsidR="00564B38" w:rsidRPr="001F05E2" w:rsidRDefault="00564B38" w:rsidP="004E2F45">
      <w:pPr>
        <w:rPr>
          <w:szCs w:val="18"/>
        </w:rPr>
      </w:pPr>
    </w:p>
    <w:p w14:paraId="17886DE9" w14:textId="77777777" w:rsidR="00535F63" w:rsidRPr="001F05E2" w:rsidRDefault="00535F63" w:rsidP="004E2F45">
      <w:pPr>
        <w:rPr>
          <w:szCs w:val="18"/>
        </w:rPr>
      </w:pPr>
    </w:p>
    <w:p w14:paraId="50DA8797" w14:textId="0BE816B3" w:rsidR="009F0286" w:rsidRPr="007338F5" w:rsidRDefault="009F0286" w:rsidP="001F05E2">
      <w:pPr>
        <w:pStyle w:val="Kop2"/>
        <w:numPr>
          <w:ilvl w:val="0"/>
          <w:numId w:val="0"/>
        </w:numPr>
        <w:rPr>
          <w:szCs w:val="18"/>
        </w:rPr>
      </w:pPr>
      <w:bookmarkStart w:id="3" w:name="_Toc188470599"/>
      <w:r w:rsidRPr="007338F5">
        <w:rPr>
          <w:szCs w:val="18"/>
        </w:rPr>
        <w:t>T</w:t>
      </w:r>
      <w:r w:rsidR="0051009D" w:rsidRPr="007338F5">
        <w:rPr>
          <w:szCs w:val="18"/>
        </w:rPr>
        <w:t xml:space="preserve">oelichting </w:t>
      </w:r>
      <w:r w:rsidR="006B181A" w:rsidRPr="007338F5">
        <w:rPr>
          <w:szCs w:val="18"/>
        </w:rPr>
        <w:t>kolomkoppen</w:t>
      </w:r>
      <w:bookmarkEnd w:id="3"/>
    </w:p>
    <w:p w14:paraId="05612281" w14:textId="6F50A050" w:rsidR="00104B5C" w:rsidRPr="007338F5" w:rsidRDefault="002B087D" w:rsidP="001F05E2">
      <w:pPr>
        <w:pStyle w:val="Lijstalinea"/>
        <w:numPr>
          <w:ilvl w:val="0"/>
          <w:numId w:val="29"/>
        </w:numPr>
        <w:tabs>
          <w:tab w:val="clear" w:pos="227"/>
          <w:tab w:val="clear" w:pos="454"/>
        </w:tabs>
        <w:ind w:left="284" w:hanging="284"/>
        <w:rPr>
          <w:szCs w:val="18"/>
        </w:rPr>
      </w:pPr>
      <w:r w:rsidRPr="001F05E2">
        <w:rPr>
          <w:b/>
          <w:bCs/>
          <w:szCs w:val="18"/>
        </w:rPr>
        <w:t>Bron</w:t>
      </w:r>
      <w:r w:rsidRPr="007338F5">
        <w:rPr>
          <w:szCs w:val="18"/>
        </w:rPr>
        <w:t>:</w:t>
      </w:r>
      <w:r w:rsidR="00104B5C" w:rsidRPr="007338F5">
        <w:rPr>
          <w:szCs w:val="18"/>
        </w:rPr>
        <w:t xml:space="preserve"> Vul hier de bron van de indicator in (bijvoorbeeld kwaliteitsregistratie X, EPD, ZIS, </w:t>
      </w:r>
      <w:proofErr w:type="spellStart"/>
      <w:r w:rsidR="00104B5C" w:rsidRPr="007338F5">
        <w:rPr>
          <w:szCs w:val="18"/>
        </w:rPr>
        <w:t>etc</w:t>
      </w:r>
      <w:proofErr w:type="spellEnd"/>
      <w:r w:rsidR="00104B5C" w:rsidRPr="007338F5">
        <w:rPr>
          <w:szCs w:val="18"/>
        </w:rPr>
        <w:t>)</w:t>
      </w:r>
      <w:r w:rsidR="005E17D6" w:rsidRPr="007338F5">
        <w:rPr>
          <w:szCs w:val="18"/>
        </w:rPr>
        <w:t>.</w:t>
      </w:r>
    </w:p>
    <w:p w14:paraId="4587D704" w14:textId="140BD58D" w:rsidR="0051009D" w:rsidRPr="007338F5" w:rsidRDefault="002B087D" w:rsidP="001F05E2">
      <w:pPr>
        <w:pStyle w:val="Lijstalinea"/>
        <w:numPr>
          <w:ilvl w:val="0"/>
          <w:numId w:val="29"/>
        </w:numPr>
        <w:tabs>
          <w:tab w:val="clear" w:pos="227"/>
          <w:tab w:val="clear" w:pos="454"/>
        </w:tabs>
        <w:ind w:left="284" w:hanging="284"/>
        <w:rPr>
          <w:szCs w:val="18"/>
        </w:rPr>
      </w:pPr>
      <w:r w:rsidRPr="001F05E2">
        <w:rPr>
          <w:b/>
          <w:bCs/>
          <w:szCs w:val="18"/>
        </w:rPr>
        <w:t>Transparantie</w:t>
      </w:r>
      <w:r w:rsidRPr="007338F5">
        <w:rPr>
          <w:szCs w:val="18"/>
        </w:rPr>
        <w:t>:</w:t>
      </w:r>
      <w:r w:rsidR="00104B5C" w:rsidRPr="007338F5">
        <w:rPr>
          <w:szCs w:val="18"/>
        </w:rPr>
        <w:t xml:space="preserve"> Vrijwillige indicatoren worden niet opgenomen op de Transparantiekalender en dus niet aangeleverd aan en gepubliceerd door Zorginstituut Nederland. Vrijwillige indicatoren worden gedeeld met de Zorgverzekeraars, Patiëntenorganisaties en Zorgaanbieders</w:t>
      </w:r>
      <w:r w:rsidR="005E17D6" w:rsidRPr="007338F5">
        <w:rPr>
          <w:szCs w:val="18"/>
        </w:rPr>
        <w:t>.</w:t>
      </w:r>
    </w:p>
    <w:p w14:paraId="6699D682" w14:textId="77777777" w:rsidR="005E17D6" w:rsidRPr="001F05E2" w:rsidRDefault="005E17D6" w:rsidP="00104B5C">
      <w:pPr>
        <w:rPr>
          <w:szCs w:val="18"/>
        </w:rPr>
      </w:pPr>
    </w:p>
    <w:p w14:paraId="044C5DEF" w14:textId="77777777" w:rsidR="00CF064C" w:rsidRPr="001F05E2" w:rsidRDefault="00CF064C">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1F05E2">
        <w:rPr>
          <w:szCs w:val="18"/>
        </w:rPr>
        <w:br w:type="page"/>
      </w:r>
    </w:p>
    <w:p w14:paraId="00BC5D7D" w14:textId="77777777" w:rsidR="000737B3" w:rsidRPr="0047372D" w:rsidRDefault="008657D2" w:rsidP="0047372D">
      <w:pPr>
        <w:pStyle w:val="Kop1"/>
      </w:pPr>
      <w:bookmarkStart w:id="4" w:name="_Toc188470600"/>
      <w:r w:rsidRPr="0047372D">
        <w:lastRenderedPageBreak/>
        <w:t>Algemene informatie</w:t>
      </w:r>
      <w:bookmarkEnd w:id="4"/>
    </w:p>
    <w:p w14:paraId="555B38B6" w14:textId="77777777" w:rsidR="000737B3" w:rsidRPr="001F05E2" w:rsidRDefault="000737B3" w:rsidP="004E2F45">
      <w:pPr>
        <w:rPr>
          <w:szCs w:val="18"/>
        </w:rPr>
      </w:pPr>
    </w:p>
    <w:p w14:paraId="279B6FB8" w14:textId="77777777" w:rsidR="000737B3" w:rsidRPr="007338F5" w:rsidRDefault="000737B3" w:rsidP="008657D2">
      <w:pPr>
        <w:pStyle w:val="Kop2"/>
        <w:rPr>
          <w:szCs w:val="18"/>
        </w:rPr>
      </w:pPr>
      <w:bookmarkStart w:id="5" w:name="_Toc188470601"/>
      <w:r w:rsidRPr="007338F5">
        <w:rPr>
          <w:szCs w:val="18"/>
        </w:rPr>
        <w:t>Uitgangspunten</w:t>
      </w:r>
      <w:bookmarkEnd w:id="5"/>
    </w:p>
    <w:p w14:paraId="11199D5E" w14:textId="77777777" w:rsidR="000737B3" w:rsidRPr="001F05E2" w:rsidRDefault="008657D2" w:rsidP="008657D2">
      <w:pPr>
        <w:pStyle w:val="Lijstalinea"/>
        <w:numPr>
          <w:ilvl w:val="0"/>
          <w:numId w:val="15"/>
        </w:numPr>
        <w:tabs>
          <w:tab w:val="clear" w:pos="454"/>
          <w:tab w:val="left" w:pos="709"/>
        </w:tabs>
        <w:rPr>
          <w:szCs w:val="18"/>
        </w:rPr>
      </w:pPr>
      <w:r w:rsidRPr="007338F5">
        <w:rPr>
          <w:noProof/>
          <w:szCs w:val="18"/>
        </w:rPr>
        <mc:AlternateContent>
          <mc:Choice Requires="wps">
            <w:drawing>
              <wp:anchor distT="45720" distB="45720" distL="114300" distR="114300" simplePos="0" relativeHeight="251661312" behindDoc="0" locked="0" layoutInCell="1" allowOverlap="1" wp14:anchorId="010311C9" wp14:editId="6DCE07CF">
                <wp:simplePos x="0" y="0"/>
                <wp:positionH relativeFrom="column">
                  <wp:posOffset>0</wp:posOffset>
                </wp:positionH>
                <wp:positionV relativeFrom="paragraph">
                  <wp:posOffset>402590</wp:posOffset>
                </wp:positionV>
                <wp:extent cx="5737860" cy="1404620"/>
                <wp:effectExtent l="0" t="0" r="15240" b="139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78E67CC9" w14:textId="77777777" w:rsidR="00EC78AE" w:rsidRDefault="00EC78AE" w:rsidP="008657D2">
                            <w:pPr>
                              <w:rPr>
                                <w:i/>
                              </w:rPr>
                            </w:pPr>
                            <w:r>
                              <w:rPr>
                                <w:i/>
                              </w:rPr>
                              <w:t>De bron van een indicator geeft aanwijzingen over de validiteit; meet de indicator echt een aspect van kwaliteit van zorg?</w:t>
                            </w:r>
                          </w:p>
                          <w:p w14:paraId="3D4E17BE" w14:textId="77777777" w:rsidR="00EC78AE" w:rsidRPr="008657D2" w:rsidRDefault="00EC78AE" w:rsidP="008657D2">
                            <w:pPr>
                              <w:rPr>
                                <w:i/>
                              </w:rPr>
                            </w:pPr>
                            <w:r>
                              <w:rPr>
                                <w:i/>
                              </w:rPr>
                              <w:t>Daarnaast kan een bron informatie bieden over de mogelijke gebruiksdoelen van een indicator, en/of over de vergelijkbaarheid van de indicatorwaarden.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311C9" id="_x0000_t202" coordsize="21600,21600" o:spt="202" path="m,l,21600r21600,l21600,xe">
                <v:stroke joinstyle="miter"/>
                <v:path gradientshapeok="t" o:connecttype="rect"/>
              </v:shapetype>
              <v:shape id="Tekstvak 2" o:spid="_x0000_s1026" type="#_x0000_t202" style="position:absolute;left:0;text-align:left;margin-left:0;margin-top:31.7pt;width:451.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18EgIAACAEAAAOAAAAZHJzL2Uyb0RvYy54bWysk99v2yAQx98n7X9AvC92siRNrThVly7T&#10;pO6H1O0PwBjHaJhjB4md/fU9SJpG3fYyjQcE3PHl7nPH8mboDNsr9BpsycejnDNlJdTabkv+/dvm&#10;zYIzH4SthQGrSn5Qnt+sXr9a9q5QE2jB1AoZiVhf9K7kbQiuyDIvW9UJPwKnLBkbwE4E2uI2q1H0&#10;pN6ZbJLn86wHrB2CVN7T6d3RyFdJv2mUDF+axqvATMkptpBmTHMV52y1FMUWhWu1PIUh/iGKTmhL&#10;j56l7kQQbIf6N6lOSwQPTRhJ6DJoGi1VyoGyGecvsnlohVMpF4Lj3RmT/3+y8vP+wX1FFoZ3MFAB&#10;UxLe3YP84ZmFdSvsVt0iQt8qUdPD44gs650vTlcjal/4KFL1n6CmIotdgCQ0NNhFKpQnI3UqwOEM&#10;XQ2BSTqcXb29WszJJMk2nubT+SSVJRPF03WHPnxQ0LG4KDlSVZO82N/7EMMRxZNLfM2D0fVGG5M2&#10;uK3WBtleUAds0kgZvHAzlvUlv55NZkcCf5XI0/iTRKcDtbLRXckXZydRRG7vbZ0aLQhtjmsK2dgT&#10;yMjuSDEM1UCOEWgF9YGQIhxblr4YLVrAX5z11K4l9z93AhVn5qOlslyPp9PY32kznV0RQ4aXlurS&#10;IqwkqZIHzo7LdUh/IgFzt1S+jU5gnyM5xUptmHifvkzs88t98nr+2KtHAAAA//8DAFBLAwQUAAYA&#10;CAAAACEAMR1G2twAAAAHAQAADwAAAGRycy9kb3ducmV2LnhtbEyPwW7CMBBE75X6D9ZW4oKKUwIR&#10;TeOgFokTJ1J6N/E2iRqvU9tA+HuWU3tczejN22I92l6c0YfOkYKXWQICqXamo0bB4XP7vAIRoiaj&#10;e0eo4IoB1uXjQ6Fz4y60x3MVG8EQCrlW0MY45FKGukWrw8wNSJx9O2915NM30nh9Ybjt5TxJMml1&#10;R7zQ6gE3LdY/1ckqyH6rdLr7MlPaX7cfvrZLszkslZo8je9vICKO8a8Md31Wh5Kdju5EJoheAT8S&#10;mZQuQHD6mqQZiKOC+WqRgSwL+d+/vAEAAP//AwBQSwECLQAUAAYACAAAACEAtoM4kv4AAADhAQAA&#10;EwAAAAAAAAAAAAAAAAAAAAAAW0NvbnRlbnRfVHlwZXNdLnhtbFBLAQItABQABgAIAAAAIQA4/SH/&#10;1gAAAJQBAAALAAAAAAAAAAAAAAAAAC8BAABfcmVscy8ucmVsc1BLAQItABQABgAIAAAAIQCWUQ18&#10;EgIAACAEAAAOAAAAAAAAAAAAAAAAAC4CAABkcnMvZTJvRG9jLnhtbFBLAQItABQABgAIAAAAIQAx&#10;HUba3AAAAAcBAAAPAAAAAAAAAAAAAAAAAGwEAABkcnMvZG93bnJldi54bWxQSwUGAAAAAAQABADz&#10;AAAAdQUAAAAA&#10;">
                <v:textbox style="mso-fit-shape-to-text:t">
                  <w:txbxContent>
                    <w:p w14:paraId="78E67CC9" w14:textId="77777777" w:rsidR="00EC78AE" w:rsidRDefault="00EC78AE" w:rsidP="008657D2">
                      <w:pPr>
                        <w:rPr>
                          <w:i/>
                        </w:rPr>
                      </w:pPr>
                      <w:r>
                        <w:rPr>
                          <w:i/>
                        </w:rPr>
                        <w:t>De bron van een indicator geeft aanwijzingen over de validiteit; meet de indicator echt een aspect van kwaliteit van zorg?</w:t>
                      </w:r>
                    </w:p>
                    <w:p w14:paraId="3D4E17BE" w14:textId="77777777" w:rsidR="00EC78AE" w:rsidRPr="008657D2" w:rsidRDefault="00EC78AE" w:rsidP="008657D2">
                      <w:pPr>
                        <w:rPr>
                          <w:i/>
                        </w:rPr>
                      </w:pPr>
                      <w:r>
                        <w:rPr>
                          <w:i/>
                        </w:rPr>
                        <w:t>Daarnaast kan een bron informatie bieden over de mogelijke gebruiksdoelen van een indicator, en/of over de vergelijkbaarheid van de indicatorwaarden.</w:t>
                      </w:r>
                    </w:p>
                  </w:txbxContent>
                </v:textbox>
                <w10:wrap type="square"/>
              </v:shape>
            </w:pict>
          </mc:Fallback>
        </mc:AlternateContent>
      </w:r>
      <w:r w:rsidR="00CF064C" w:rsidRPr="001F05E2">
        <w:rPr>
          <w:szCs w:val="18"/>
        </w:rPr>
        <w:t>De indicatoren zijn gebaseerd op [bronnen: richtlijnen / standaarden / internationale indicatorensets].</w:t>
      </w:r>
    </w:p>
    <w:p w14:paraId="14243527" w14:textId="3CC7C096" w:rsidR="000737B3" w:rsidRPr="001F05E2" w:rsidRDefault="00FA1E70" w:rsidP="008657D2">
      <w:pPr>
        <w:pStyle w:val="Lijstalinea"/>
        <w:numPr>
          <w:ilvl w:val="0"/>
          <w:numId w:val="15"/>
        </w:numPr>
        <w:tabs>
          <w:tab w:val="clear" w:pos="454"/>
          <w:tab w:val="left" w:pos="709"/>
        </w:tabs>
        <w:rPr>
          <w:szCs w:val="18"/>
        </w:rPr>
      </w:pPr>
      <w:r w:rsidRPr="001F05E2">
        <w:rPr>
          <w:szCs w:val="18"/>
        </w:rPr>
        <w:t>Er dient gespecificeerd te zijn op welk niveau de indicatoren aangeleverd moeten worden (bijvoorbeeld op niveau van de ziekenhuislocatie of het ziekenhuisconcern bij aanwezigheid van meerdere locaties).</w:t>
      </w:r>
    </w:p>
    <w:p w14:paraId="4BF53ADE" w14:textId="77777777" w:rsidR="000737B3" w:rsidRPr="001F05E2" w:rsidRDefault="000737B3" w:rsidP="004E2F45">
      <w:pPr>
        <w:rPr>
          <w:szCs w:val="18"/>
        </w:rPr>
      </w:pPr>
    </w:p>
    <w:p w14:paraId="19E02999" w14:textId="77777777" w:rsidR="000737B3" w:rsidRPr="007338F5" w:rsidRDefault="000737B3" w:rsidP="008657D2">
      <w:pPr>
        <w:pStyle w:val="Kop2"/>
        <w:rPr>
          <w:szCs w:val="18"/>
        </w:rPr>
      </w:pPr>
      <w:bookmarkStart w:id="6" w:name="_Toc188470602"/>
      <w:r w:rsidRPr="007338F5">
        <w:rPr>
          <w:szCs w:val="18"/>
        </w:rPr>
        <w:t>Populatiebepaling</w:t>
      </w:r>
      <w:bookmarkEnd w:id="6"/>
    </w:p>
    <w:p w14:paraId="47A888FB" w14:textId="77777777" w:rsidR="004611C7" w:rsidRPr="001F05E2" w:rsidRDefault="004611C7" w:rsidP="004E2F45">
      <w:pPr>
        <w:rPr>
          <w:szCs w:val="18"/>
        </w:rPr>
      </w:pPr>
      <w:r w:rsidRPr="001F05E2">
        <w:rPr>
          <w:noProof/>
          <w:szCs w:val="18"/>
        </w:rPr>
        <mc:AlternateContent>
          <mc:Choice Requires="wps">
            <w:drawing>
              <wp:anchor distT="45720" distB="45720" distL="114300" distR="114300" simplePos="0" relativeHeight="251659264" behindDoc="0" locked="0" layoutInCell="1" allowOverlap="1" wp14:anchorId="644FC38A" wp14:editId="08914479">
                <wp:simplePos x="0" y="0"/>
                <wp:positionH relativeFrom="column">
                  <wp:posOffset>5080</wp:posOffset>
                </wp:positionH>
                <wp:positionV relativeFrom="paragraph">
                  <wp:posOffset>414020</wp:posOffset>
                </wp:positionV>
                <wp:extent cx="5737860" cy="1404620"/>
                <wp:effectExtent l="0" t="0" r="1524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4420DB3D" w14:textId="77777777" w:rsidR="00EC78AE" w:rsidRPr="008657D2" w:rsidRDefault="00EC78AE">
                            <w:pPr>
                              <w:rPr>
                                <w:i/>
                              </w:rPr>
                            </w:pPr>
                            <w:r w:rsidRPr="008657D2">
                              <w:rPr>
                                <w:i/>
                              </w:rPr>
                              <w:t>Baken de populatie op een heldere manier af die voor alle zorgaanbieders die deze zorg leveren, herkenbaar is. Denk hierbij bijvoorbeeld aan:</w:t>
                            </w:r>
                          </w:p>
                          <w:p w14:paraId="3B878C66" w14:textId="77777777" w:rsidR="00EC78AE" w:rsidRPr="008657D2" w:rsidRDefault="00EC78AE">
                            <w:pPr>
                              <w:rPr>
                                <w:i/>
                              </w:rPr>
                            </w:pPr>
                            <w:r w:rsidRPr="008657D2">
                              <w:rPr>
                                <w:i/>
                              </w:rPr>
                              <w:t xml:space="preserve">- Alle cliënten met diagnose [X], pathologisch vastgesteld. </w:t>
                            </w:r>
                          </w:p>
                          <w:p w14:paraId="5A220BB5" w14:textId="77777777" w:rsidR="00EC78AE" w:rsidRPr="008657D2" w:rsidRDefault="00EC78AE">
                            <w:pPr>
                              <w:rPr>
                                <w:i/>
                              </w:rPr>
                            </w:pPr>
                            <w:r w:rsidRPr="008657D2">
                              <w:rPr>
                                <w:i/>
                              </w:rPr>
                              <w:t>- Alle cliënten ingevoerd in de kwaliteitsregistratie die in het verslagjaar minimaal 1 consult hebben gehad.</w:t>
                            </w:r>
                          </w:p>
                          <w:p w14:paraId="6727F2BF" w14:textId="77777777" w:rsidR="00EC78AE" w:rsidRPr="008657D2" w:rsidRDefault="00EC78AE">
                            <w:pPr>
                              <w:rPr>
                                <w:i/>
                              </w:rPr>
                            </w:pPr>
                            <w:r w:rsidRPr="008657D2">
                              <w:rPr>
                                <w:i/>
                              </w:rPr>
                              <w:t xml:space="preserve">- Alle cliënten met DBC [code] waarbij de operatie plaatsvond tussen 01-10-2018 en 30-09-2019, zodat de meting 3 maanden </w:t>
                            </w:r>
                            <w:proofErr w:type="spellStart"/>
                            <w:r w:rsidRPr="008657D2">
                              <w:rPr>
                                <w:i/>
                              </w:rPr>
                              <w:t>post-operatief</w:t>
                            </w:r>
                            <w:proofErr w:type="spellEnd"/>
                            <w:r w:rsidRPr="008657D2">
                              <w:rPr>
                                <w:i/>
                              </w:rPr>
                              <w:t xml:space="preserve"> van alle cliënten uitgevoerd is binnen het verslagjaar.</w:t>
                            </w:r>
                          </w:p>
                          <w:p w14:paraId="02987AFB" w14:textId="77777777" w:rsidR="00EC78AE" w:rsidRPr="008657D2" w:rsidRDefault="00EC78AE">
                            <w:pPr>
                              <w:rPr>
                                <w:i/>
                              </w:rPr>
                            </w:pPr>
                            <w:r w:rsidRPr="008657D2">
                              <w:rPr>
                                <w:i/>
                              </w:rPr>
                              <w:t xml:space="preserve">- Spoedopnames van passanten worden </w:t>
                            </w:r>
                            <w:proofErr w:type="spellStart"/>
                            <w:r w:rsidRPr="008657D2">
                              <w:rPr>
                                <w:i/>
                              </w:rPr>
                              <w:t>geëxcludeerd</w:t>
                            </w:r>
                            <w:proofErr w:type="spellEnd"/>
                            <w:r w:rsidRPr="008657D2">
                              <w:rPr>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FC38A" id="_x0000_s1027" type="#_x0000_t202" style="position:absolute;margin-left:.4pt;margin-top:32.6pt;width:451.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IIFAIAACcEAAAOAAAAZHJzL2Uyb0RvYy54bWysk99v2yAQx98n7X9AvC92siRNrThVly7T&#10;pO6H1O0PwIBjNMwxILGzv74HdtOo216m8YA4Dr7cfe5Y3/StJkfpvAJT0ukkp0QaDkKZfUm/f9u9&#10;WV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i5uHp7tVqii6NvOs/ny1kqS8aKp+vW+fBBQkvioqQOq5rk2fHehxgOK56OxNc8aCV2Sutk&#10;uH211Y4cGXbALo2UwYtj2pCupNeL2WIg8FeJPI0/SbQqYCtr1ZZ0dT7EisjtvRGp0QJTelhjyNqM&#10;ICO7gWLoq54oMVKOXCsQJyTrYOhc/Gm4aMD9oqTDri2p/3lgTlKiPxqszvV0Po9tnoz54gpREnfp&#10;qS49zHCUKmmgZFhuQ/oaiZu9xSruVOL7HMkYMnZjwj7+nNjul3Y69fy/N48AAAD//wMAUEsDBBQA&#10;BgAIAAAAIQBiscWm2wAAAAcBAAAPAAAAZHJzL2Rvd25yZXYueG1sTI7BTsMwEETvSPyDtUhcKuoQ&#10;kqiEOBVU6olTQ7m78ZJExOtgu2369ywnehzN6M2r1rMdxQl9GBwpeFwmIJBaZwbqFOw/tg8rECFq&#10;Mnp0hAouGGBd395UujTuTDs8NbETDKFQagV9jFMpZWh7tDos3YTE3ZfzVkeOvpPG6zPD7SjTJCmk&#10;1QPxQ68n3PTYfjdHq6D4aZ4W759mQbvL9s23Njebfa7U/d38+gIi4hz/x/Cnz+pQs9PBHckEMSpg&#10;78ikPAXB7XOSZSAOCtJVkYGsK3ntX/8CAAD//wMAUEsBAi0AFAAGAAgAAAAhALaDOJL+AAAA4QEA&#10;ABMAAAAAAAAAAAAAAAAAAAAAAFtDb250ZW50X1R5cGVzXS54bWxQSwECLQAUAAYACAAAACEAOP0h&#10;/9YAAACUAQAACwAAAAAAAAAAAAAAAAAvAQAAX3JlbHMvLnJlbHNQSwECLQAUAAYACAAAACEA8pWi&#10;CBQCAAAnBAAADgAAAAAAAAAAAAAAAAAuAgAAZHJzL2Uyb0RvYy54bWxQSwECLQAUAAYACAAAACEA&#10;YrHFptsAAAAHAQAADwAAAAAAAAAAAAAAAABuBAAAZHJzL2Rvd25yZXYueG1sUEsFBgAAAAAEAAQA&#10;8wAAAHYFAAAAAA==&#10;">
                <v:textbox style="mso-fit-shape-to-text:t">
                  <w:txbxContent>
                    <w:p w14:paraId="4420DB3D" w14:textId="77777777" w:rsidR="00EC78AE" w:rsidRPr="008657D2" w:rsidRDefault="00EC78AE">
                      <w:pPr>
                        <w:rPr>
                          <w:i/>
                        </w:rPr>
                      </w:pPr>
                      <w:r w:rsidRPr="008657D2">
                        <w:rPr>
                          <w:i/>
                        </w:rPr>
                        <w:t>Baken de populatie op een heldere manier af die voor alle zorgaanbieders die deze zorg leveren, herkenbaar is. Denk hierbij bijvoorbeeld aan:</w:t>
                      </w:r>
                    </w:p>
                    <w:p w14:paraId="3B878C66" w14:textId="77777777" w:rsidR="00EC78AE" w:rsidRPr="008657D2" w:rsidRDefault="00EC78AE">
                      <w:pPr>
                        <w:rPr>
                          <w:i/>
                        </w:rPr>
                      </w:pPr>
                      <w:r w:rsidRPr="008657D2">
                        <w:rPr>
                          <w:i/>
                        </w:rPr>
                        <w:t xml:space="preserve">- Alle cliënten met diagnose [X], pathologisch vastgesteld. </w:t>
                      </w:r>
                    </w:p>
                    <w:p w14:paraId="5A220BB5" w14:textId="77777777" w:rsidR="00EC78AE" w:rsidRPr="008657D2" w:rsidRDefault="00EC78AE">
                      <w:pPr>
                        <w:rPr>
                          <w:i/>
                        </w:rPr>
                      </w:pPr>
                      <w:r w:rsidRPr="008657D2">
                        <w:rPr>
                          <w:i/>
                        </w:rPr>
                        <w:t>- Alle cliënten ingevoerd in de kwaliteitsregistratie die in het verslagjaar minimaal 1 consult hebben gehad.</w:t>
                      </w:r>
                    </w:p>
                    <w:p w14:paraId="6727F2BF" w14:textId="77777777" w:rsidR="00EC78AE" w:rsidRPr="008657D2" w:rsidRDefault="00EC78AE">
                      <w:pPr>
                        <w:rPr>
                          <w:i/>
                        </w:rPr>
                      </w:pPr>
                      <w:r w:rsidRPr="008657D2">
                        <w:rPr>
                          <w:i/>
                        </w:rPr>
                        <w:t xml:space="preserve">- Alle cliënten met DBC [code] waarbij de operatie plaatsvond tussen 01-10-2018 en 30-09-2019, zodat de meting 3 maanden </w:t>
                      </w:r>
                      <w:proofErr w:type="spellStart"/>
                      <w:r w:rsidRPr="008657D2">
                        <w:rPr>
                          <w:i/>
                        </w:rPr>
                        <w:t>post-operatief</w:t>
                      </w:r>
                      <w:proofErr w:type="spellEnd"/>
                      <w:r w:rsidRPr="008657D2">
                        <w:rPr>
                          <w:i/>
                        </w:rPr>
                        <w:t xml:space="preserve"> van alle cliënten uitgevoerd is binnen het verslagjaar.</w:t>
                      </w:r>
                    </w:p>
                    <w:p w14:paraId="02987AFB" w14:textId="77777777" w:rsidR="00EC78AE" w:rsidRPr="008657D2" w:rsidRDefault="00EC78AE">
                      <w:pPr>
                        <w:rPr>
                          <w:i/>
                        </w:rPr>
                      </w:pPr>
                      <w:r w:rsidRPr="008657D2">
                        <w:rPr>
                          <w:i/>
                        </w:rPr>
                        <w:t xml:space="preserve">- Spoedopnames van passanten worden </w:t>
                      </w:r>
                      <w:proofErr w:type="spellStart"/>
                      <w:r w:rsidRPr="008657D2">
                        <w:rPr>
                          <w:i/>
                        </w:rPr>
                        <w:t>geëxcludeerd</w:t>
                      </w:r>
                      <w:proofErr w:type="spellEnd"/>
                      <w:r w:rsidRPr="008657D2">
                        <w:rPr>
                          <w:i/>
                        </w:rPr>
                        <w:t>.</w:t>
                      </w:r>
                    </w:p>
                  </w:txbxContent>
                </v:textbox>
                <w10:wrap type="square"/>
              </v:shape>
            </w:pict>
          </mc:Fallback>
        </mc:AlternateContent>
      </w:r>
      <w:r w:rsidRPr="001F05E2">
        <w:rPr>
          <w:szCs w:val="18"/>
        </w:rPr>
        <w:t xml:space="preserve">Voor alle indicatoren in deze </w:t>
      </w:r>
      <w:proofErr w:type="spellStart"/>
      <w:r w:rsidRPr="001F05E2">
        <w:rPr>
          <w:szCs w:val="18"/>
        </w:rPr>
        <w:t>indicatorenset</w:t>
      </w:r>
      <w:proofErr w:type="spellEnd"/>
      <w:r w:rsidRPr="001F05E2">
        <w:rPr>
          <w:szCs w:val="18"/>
        </w:rPr>
        <w:t xml:space="preserve"> bestaat de populatie uit:</w:t>
      </w:r>
    </w:p>
    <w:p w14:paraId="279BDA14" w14:textId="77777777" w:rsidR="000737B3" w:rsidRPr="001F05E2" w:rsidRDefault="004611C7" w:rsidP="00640E69">
      <w:pPr>
        <w:pStyle w:val="Lijstalinea"/>
        <w:numPr>
          <w:ilvl w:val="0"/>
          <w:numId w:val="15"/>
        </w:numPr>
        <w:tabs>
          <w:tab w:val="clear" w:pos="454"/>
          <w:tab w:val="left" w:pos="709"/>
        </w:tabs>
        <w:rPr>
          <w:szCs w:val="18"/>
        </w:rPr>
      </w:pPr>
      <w:r w:rsidRPr="001F05E2">
        <w:rPr>
          <w:szCs w:val="18"/>
        </w:rPr>
        <w:t>[inclusiecriteria populatie</w:t>
      </w:r>
      <w:r w:rsidR="000737B3" w:rsidRPr="001F05E2">
        <w:rPr>
          <w:szCs w:val="18"/>
        </w:rPr>
        <w:t>]</w:t>
      </w:r>
    </w:p>
    <w:p w14:paraId="1830C9CE" w14:textId="77777777" w:rsidR="00640E69" w:rsidRPr="001F05E2" w:rsidRDefault="00640E69" w:rsidP="004E2F45">
      <w:pPr>
        <w:rPr>
          <w:szCs w:val="18"/>
        </w:rPr>
      </w:pPr>
    </w:p>
    <w:p w14:paraId="22BA9956" w14:textId="77777777" w:rsidR="000737B3" w:rsidRPr="007338F5" w:rsidRDefault="000737B3" w:rsidP="008657D2">
      <w:pPr>
        <w:pStyle w:val="Kop2"/>
        <w:rPr>
          <w:szCs w:val="18"/>
        </w:rPr>
      </w:pPr>
      <w:bookmarkStart w:id="7" w:name="_Toc188470603"/>
      <w:r w:rsidRPr="007338F5">
        <w:rPr>
          <w:szCs w:val="18"/>
        </w:rPr>
        <w:t>Aanlevering van de gegevens</w:t>
      </w:r>
      <w:bookmarkEnd w:id="7"/>
    </w:p>
    <w:p w14:paraId="6B99463D" w14:textId="77777777" w:rsidR="000737B3" w:rsidRPr="001F05E2" w:rsidRDefault="000737B3" w:rsidP="004E2F45">
      <w:pPr>
        <w:rPr>
          <w:szCs w:val="18"/>
        </w:rPr>
      </w:pPr>
      <w:r w:rsidRPr="001F05E2">
        <w:rPr>
          <w:szCs w:val="18"/>
        </w:rPr>
        <w:t xml:space="preserve">Via </w:t>
      </w:r>
      <w:hyperlink r:id="rId8" w:history="1">
        <w:r w:rsidRPr="001F05E2">
          <w:rPr>
            <w:rStyle w:val="Hyperlink"/>
            <w:szCs w:val="18"/>
          </w:rPr>
          <w:t>www.zorginzicht.nl</w:t>
        </w:r>
      </w:hyperlink>
      <w:r w:rsidRPr="001F05E2">
        <w:rPr>
          <w:szCs w:val="18"/>
        </w:rPr>
        <w:t xml:space="preserve"> </w:t>
      </w:r>
      <w:r w:rsidR="00ED29EC" w:rsidRPr="001F05E2">
        <w:rPr>
          <w:szCs w:val="18"/>
        </w:rPr>
        <w:t xml:space="preserve">[directe link naar pagina invoegen] </w:t>
      </w:r>
      <w:r w:rsidRPr="001F05E2">
        <w:rPr>
          <w:szCs w:val="18"/>
        </w:rPr>
        <w:t>is het processchema te raadplegen voor de aanlevering van de gegevens behorende bij de indicatoren.</w:t>
      </w:r>
    </w:p>
    <w:p w14:paraId="1A0525A4" w14:textId="77777777" w:rsidR="000737B3" w:rsidRPr="001F05E2" w:rsidRDefault="000737B3" w:rsidP="004E2F45">
      <w:pPr>
        <w:rPr>
          <w:szCs w:val="18"/>
        </w:rPr>
      </w:pPr>
    </w:p>
    <w:p w14:paraId="5281BE0C" w14:textId="77777777" w:rsidR="008657D2" w:rsidRPr="007338F5" w:rsidRDefault="008657D2" w:rsidP="008657D2">
      <w:pPr>
        <w:pStyle w:val="Kop2"/>
        <w:rPr>
          <w:szCs w:val="18"/>
        </w:rPr>
      </w:pPr>
      <w:bookmarkStart w:id="8" w:name="_Toc188470604"/>
      <w:r w:rsidRPr="007338F5">
        <w:rPr>
          <w:szCs w:val="18"/>
        </w:rPr>
        <w:t>Indicatorenwerkgroep</w:t>
      </w:r>
      <w:bookmarkEnd w:id="8"/>
    </w:p>
    <w:p w14:paraId="5664B869" w14:textId="7F35C511" w:rsidR="008657D2" w:rsidRPr="001F05E2" w:rsidRDefault="008657D2" w:rsidP="008657D2">
      <w:pPr>
        <w:rPr>
          <w:szCs w:val="18"/>
        </w:rPr>
      </w:pPr>
      <w:r w:rsidRPr="001F05E2">
        <w:rPr>
          <w:szCs w:val="18"/>
        </w:rPr>
        <w:t xml:space="preserve">De werkgroep voor het onderhoud van de </w:t>
      </w:r>
      <w:proofErr w:type="spellStart"/>
      <w:r w:rsidRPr="001F05E2">
        <w:rPr>
          <w:szCs w:val="18"/>
        </w:rPr>
        <w:t>indicatorset</w:t>
      </w:r>
      <w:proofErr w:type="spellEnd"/>
      <w:r w:rsidRPr="001F05E2">
        <w:rPr>
          <w:szCs w:val="18"/>
        </w:rPr>
        <w:t xml:space="preserve"> [naam] bestond in [jaartal] uit de volgende personen:</w:t>
      </w:r>
    </w:p>
    <w:p w14:paraId="71037D1E" w14:textId="77777777" w:rsidR="008657D2" w:rsidRPr="001F05E2" w:rsidRDefault="008657D2" w:rsidP="00640E69">
      <w:pPr>
        <w:pStyle w:val="Lijstalinea"/>
        <w:numPr>
          <w:ilvl w:val="0"/>
          <w:numId w:val="15"/>
        </w:numPr>
        <w:tabs>
          <w:tab w:val="clear" w:pos="454"/>
          <w:tab w:val="left" w:pos="709"/>
        </w:tabs>
        <w:rPr>
          <w:szCs w:val="18"/>
        </w:rPr>
      </w:pPr>
    </w:p>
    <w:p w14:paraId="2DE3D419" w14:textId="77777777" w:rsidR="000737B3" w:rsidRPr="001F05E2" w:rsidRDefault="000737B3" w:rsidP="006D77BF">
      <w:pPr>
        <w:tabs>
          <w:tab w:val="clear" w:pos="454"/>
          <w:tab w:val="left" w:pos="709"/>
        </w:tabs>
        <w:rPr>
          <w:szCs w:val="18"/>
        </w:rPr>
      </w:pPr>
    </w:p>
    <w:p w14:paraId="6FC099AA" w14:textId="77777777" w:rsidR="004952D8" w:rsidRPr="0047372D" w:rsidRDefault="006D77BF" w:rsidP="0047372D">
      <w:pPr>
        <w:pStyle w:val="Kop1"/>
      </w:pPr>
      <w:r w:rsidRPr="0047372D">
        <w:br w:type="page"/>
      </w:r>
      <w:bookmarkStart w:id="9" w:name="_Toc39068399"/>
      <w:bookmarkStart w:id="10" w:name="_Toc188470605"/>
      <w:r w:rsidR="004952D8" w:rsidRPr="0047372D">
        <w:lastRenderedPageBreak/>
        <w:t>Vast te leggen gegevens</w:t>
      </w:r>
      <w:bookmarkEnd w:id="9"/>
      <w:bookmarkEnd w:id="10"/>
      <w:r w:rsidR="004952D8" w:rsidRPr="0047372D">
        <w:t xml:space="preserve"> </w:t>
      </w:r>
    </w:p>
    <w:p w14:paraId="011627A0" w14:textId="1163B9FF" w:rsidR="001279F6" w:rsidRPr="001F05E2" w:rsidRDefault="001279F6" w:rsidP="001279F6">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1F05E2">
        <w:rPr>
          <w:szCs w:val="18"/>
        </w:rPr>
        <w:t>Als álle zorgaanbieders dezelfde (</w:t>
      </w:r>
      <w:proofErr w:type="spellStart"/>
      <w:r w:rsidRPr="001F05E2">
        <w:rPr>
          <w:szCs w:val="18"/>
        </w:rPr>
        <w:t>kwaliteits</w:t>
      </w:r>
      <w:proofErr w:type="spellEnd"/>
      <w:r w:rsidRPr="001F05E2">
        <w:rPr>
          <w:szCs w:val="18"/>
        </w:rPr>
        <w:t>)registratie gebruiken kun je dit hoofdstuk leeg laten. Als er echter verschillen zijn in registratie of verwerker van gegevens is dit overzicht noodzakelijk om kwaliteit van de gegevens te borgen.</w:t>
      </w:r>
    </w:p>
    <w:p w14:paraId="4AD3FF26" w14:textId="49FACC50" w:rsidR="004952D8" w:rsidRPr="007338F5" w:rsidRDefault="004952D8" w:rsidP="004952D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020F0036" w14:textId="6A5EAFED" w:rsidR="0007761F" w:rsidRPr="001F05E2" w:rsidRDefault="0007761F" w:rsidP="0007761F">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1F05E2">
        <w:rPr>
          <w:szCs w:val="18"/>
        </w:rPr>
        <w:t xml:space="preserve">Om als zorgaanbieder deze </w:t>
      </w:r>
      <w:proofErr w:type="spellStart"/>
      <w:r w:rsidRPr="001F05E2">
        <w:rPr>
          <w:szCs w:val="18"/>
        </w:rPr>
        <w:t>indicatorset</w:t>
      </w:r>
      <w:proofErr w:type="spellEnd"/>
      <w:r w:rsidRPr="001F05E2">
        <w:rPr>
          <w:szCs w:val="18"/>
        </w:rPr>
        <w:t xml:space="preserve"> te kunnen aanleveren, moeten per cliënt de volgende gegevens (variabelen) worden vastgelegd</w:t>
      </w:r>
      <w:r w:rsidR="00E61A99" w:rsidRPr="001F05E2">
        <w:rPr>
          <w:szCs w:val="18"/>
        </w:rPr>
        <w:t>:</w:t>
      </w:r>
    </w:p>
    <w:p w14:paraId="41F04054" w14:textId="77777777" w:rsidR="004952D8" w:rsidRPr="007338F5" w:rsidRDefault="004952D8" w:rsidP="004952D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38E0A318" w14:textId="3858C6D5" w:rsidR="004952D8" w:rsidRPr="007338F5" w:rsidRDefault="00237CB7" w:rsidP="001F05E2">
      <w:pPr>
        <w:pStyle w:val="Kop2"/>
        <w:numPr>
          <w:ilvl w:val="0"/>
          <w:numId w:val="0"/>
        </w:numPr>
      </w:pPr>
      <w:bookmarkStart w:id="11" w:name="_Toc188470606"/>
      <w:r>
        <w:t>V</w:t>
      </w:r>
      <w:r w:rsidR="004952D8" w:rsidRPr="007338F5">
        <w:t>erplichte indicatoren</w:t>
      </w:r>
      <w:bookmarkEnd w:id="11"/>
    </w:p>
    <w:tbl>
      <w:tblPr>
        <w:tblStyle w:val="Tabelraster"/>
        <w:tblW w:w="0" w:type="auto"/>
        <w:tblLayout w:type="fixed"/>
        <w:tblLook w:val="06A0" w:firstRow="1" w:lastRow="0" w:firstColumn="1" w:lastColumn="0" w:noHBand="1" w:noVBand="1"/>
        <w:tblCaption w:val="Tabel voor verplichte indicatoren"/>
      </w:tblPr>
      <w:tblGrid>
        <w:gridCol w:w="1264"/>
        <w:gridCol w:w="1754"/>
        <w:gridCol w:w="1632"/>
        <w:gridCol w:w="874"/>
        <w:gridCol w:w="992"/>
        <w:gridCol w:w="2119"/>
      </w:tblGrid>
      <w:tr w:rsidR="004952D8" w:rsidRPr="007338F5" w14:paraId="38C07AC3" w14:textId="77777777" w:rsidTr="00397CB4">
        <w:trPr>
          <w:cantSplit/>
          <w:tblHeader/>
        </w:trPr>
        <w:tc>
          <w:tcPr>
            <w:tcW w:w="1264" w:type="dxa"/>
          </w:tcPr>
          <w:p w14:paraId="1CDD9BA0" w14:textId="5C09DBAF" w:rsidR="004952D8" w:rsidRPr="0061128B"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61128B">
              <w:rPr>
                <w:b/>
                <w:szCs w:val="18"/>
              </w:rPr>
              <w:t>Variabele</w:t>
            </w:r>
          </w:p>
        </w:tc>
        <w:tc>
          <w:tcPr>
            <w:tcW w:w="1754" w:type="dxa"/>
          </w:tcPr>
          <w:p w14:paraId="7CA7FCAC"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Naam</w:t>
            </w:r>
          </w:p>
        </w:tc>
        <w:tc>
          <w:tcPr>
            <w:tcW w:w="1632" w:type="dxa"/>
          </w:tcPr>
          <w:p w14:paraId="5395517D"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Waardebereik / format</w:t>
            </w:r>
          </w:p>
        </w:tc>
        <w:tc>
          <w:tcPr>
            <w:tcW w:w="874" w:type="dxa"/>
          </w:tcPr>
          <w:p w14:paraId="2263FDC1"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Bron</w:t>
            </w:r>
          </w:p>
        </w:tc>
        <w:tc>
          <w:tcPr>
            <w:tcW w:w="992" w:type="dxa"/>
          </w:tcPr>
          <w:p w14:paraId="710AAAAE" w14:textId="52AF1FCE"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Extra</w:t>
            </w:r>
          </w:p>
        </w:tc>
        <w:tc>
          <w:tcPr>
            <w:tcW w:w="2119" w:type="dxa"/>
          </w:tcPr>
          <w:p w14:paraId="4142BFAF" w14:textId="7CBB7D8A"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 xml:space="preserve">Afspraken </w:t>
            </w:r>
            <w:proofErr w:type="spellStart"/>
            <w:r w:rsidRPr="007338F5">
              <w:rPr>
                <w:b/>
                <w:szCs w:val="18"/>
              </w:rPr>
              <w:t>gegevens</w:t>
            </w:r>
            <w:r w:rsidR="00ED1755">
              <w:rPr>
                <w:b/>
                <w:szCs w:val="18"/>
              </w:rPr>
              <w:t>-</w:t>
            </w:r>
            <w:r w:rsidRPr="007338F5">
              <w:rPr>
                <w:b/>
                <w:szCs w:val="18"/>
              </w:rPr>
              <w:t>uitwisseling</w:t>
            </w:r>
            <w:proofErr w:type="spellEnd"/>
          </w:p>
        </w:tc>
      </w:tr>
      <w:tr w:rsidR="004952D8" w:rsidRPr="007338F5" w14:paraId="16D1C7A5" w14:textId="77777777" w:rsidTr="001F05E2">
        <w:tc>
          <w:tcPr>
            <w:tcW w:w="1264" w:type="dxa"/>
          </w:tcPr>
          <w:p w14:paraId="4B324AAE" w14:textId="77777777" w:rsidR="004952D8" w:rsidRPr="001F05E2"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i/>
                <w:szCs w:val="18"/>
              </w:rPr>
            </w:pPr>
            <w:r w:rsidRPr="001F05E2">
              <w:rPr>
                <w:b/>
                <w:i/>
                <w:szCs w:val="18"/>
              </w:rPr>
              <w:t>V01</w:t>
            </w:r>
          </w:p>
        </w:tc>
        <w:tc>
          <w:tcPr>
            <w:tcW w:w="1754" w:type="dxa"/>
          </w:tcPr>
          <w:p w14:paraId="6367C5C2"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roofErr w:type="spellStart"/>
            <w:r w:rsidRPr="007338F5">
              <w:rPr>
                <w:i/>
                <w:szCs w:val="18"/>
              </w:rPr>
              <w:t>Identificatie-nummer</w:t>
            </w:r>
            <w:proofErr w:type="spellEnd"/>
          </w:p>
        </w:tc>
        <w:tc>
          <w:tcPr>
            <w:tcW w:w="1632" w:type="dxa"/>
          </w:tcPr>
          <w:p w14:paraId="1F1A876F"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Uniek nummer</w:t>
            </w:r>
          </w:p>
        </w:tc>
        <w:tc>
          <w:tcPr>
            <w:tcW w:w="874" w:type="dxa"/>
          </w:tcPr>
          <w:p w14:paraId="57CA6CA3"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ZIS</w:t>
            </w:r>
          </w:p>
        </w:tc>
        <w:tc>
          <w:tcPr>
            <w:tcW w:w="992" w:type="dxa"/>
          </w:tcPr>
          <w:p w14:paraId="0BB695B7"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c>
          <w:tcPr>
            <w:tcW w:w="2119" w:type="dxa"/>
          </w:tcPr>
          <w:p w14:paraId="769A418D"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NL-CM:0.1.7 uit ZIB Patiënt v3.1.1</w:t>
            </w:r>
          </w:p>
        </w:tc>
      </w:tr>
      <w:tr w:rsidR="004952D8" w:rsidRPr="007338F5" w14:paraId="251A055A" w14:textId="77777777" w:rsidTr="001F05E2">
        <w:tc>
          <w:tcPr>
            <w:tcW w:w="1264" w:type="dxa"/>
          </w:tcPr>
          <w:p w14:paraId="08E4BD84" w14:textId="77777777" w:rsidR="004952D8" w:rsidRPr="001F05E2"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i/>
                <w:szCs w:val="18"/>
              </w:rPr>
            </w:pPr>
            <w:r w:rsidRPr="001F05E2">
              <w:rPr>
                <w:b/>
                <w:i/>
                <w:szCs w:val="18"/>
              </w:rPr>
              <w:t>V02</w:t>
            </w:r>
          </w:p>
        </w:tc>
        <w:tc>
          <w:tcPr>
            <w:tcW w:w="1754" w:type="dxa"/>
          </w:tcPr>
          <w:p w14:paraId="4A4729C0"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Zorgproduct</w:t>
            </w:r>
          </w:p>
        </w:tc>
        <w:tc>
          <w:tcPr>
            <w:tcW w:w="1632" w:type="dxa"/>
          </w:tcPr>
          <w:p w14:paraId="27197874"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Zorgproducten binnen inclusiecriteria</w:t>
            </w:r>
          </w:p>
        </w:tc>
        <w:tc>
          <w:tcPr>
            <w:tcW w:w="874" w:type="dxa"/>
          </w:tcPr>
          <w:p w14:paraId="172EBB7B"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DBC-</w:t>
            </w:r>
            <w:proofErr w:type="spellStart"/>
            <w:r w:rsidRPr="007338F5">
              <w:rPr>
                <w:i/>
                <w:szCs w:val="18"/>
              </w:rPr>
              <w:t>regi</w:t>
            </w:r>
            <w:proofErr w:type="spellEnd"/>
            <w:r w:rsidRPr="007338F5">
              <w:rPr>
                <w:i/>
                <w:szCs w:val="18"/>
              </w:rPr>
              <w:t>-</w:t>
            </w:r>
            <w:proofErr w:type="spellStart"/>
            <w:r w:rsidRPr="007338F5">
              <w:rPr>
                <w:i/>
                <w:szCs w:val="18"/>
              </w:rPr>
              <w:t>stratie</w:t>
            </w:r>
            <w:proofErr w:type="spellEnd"/>
          </w:p>
        </w:tc>
        <w:tc>
          <w:tcPr>
            <w:tcW w:w="992" w:type="dxa"/>
          </w:tcPr>
          <w:p w14:paraId="76DB2024"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c>
          <w:tcPr>
            <w:tcW w:w="2119" w:type="dxa"/>
          </w:tcPr>
          <w:p w14:paraId="4F6D09B3"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r>
      <w:tr w:rsidR="004952D8" w:rsidRPr="007338F5" w14:paraId="2640FE25" w14:textId="77777777" w:rsidTr="001F05E2">
        <w:tc>
          <w:tcPr>
            <w:tcW w:w="1264" w:type="dxa"/>
          </w:tcPr>
          <w:p w14:paraId="724C01B1" w14:textId="77777777" w:rsidR="004952D8" w:rsidRPr="001F05E2"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i/>
                <w:szCs w:val="18"/>
              </w:rPr>
            </w:pPr>
            <w:r w:rsidRPr="001F05E2">
              <w:rPr>
                <w:b/>
                <w:i/>
                <w:szCs w:val="18"/>
              </w:rPr>
              <w:t>V03</w:t>
            </w:r>
          </w:p>
        </w:tc>
        <w:tc>
          <w:tcPr>
            <w:tcW w:w="1754" w:type="dxa"/>
          </w:tcPr>
          <w:p w14:paraId="68E9E5C0"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Geboortedatum</w:t>
            </w:r>
          </w:p>
        </w:tc>
        <w:tc>
          <w:tcPr>
            <w:tcW w:w="1632" w:type="dxa"/>
          </w:tcPr>
          <w:p w14:paraId="701FD9BA"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{mm/</w:t>
            </w:r>
            <w:proofErr w:type="spellStart"/>
            <w:r w:rsidRPr="007338F5">
              <w:rPr>
                <w:i/>
                <w:szCs w:val="18"/>
              </w:rPr>
              <w:t>dd</w:t>
            </w:r>
            <w:proofErr w:type="spellEnd"/>
            <w:r w:rsidRPr="007338F5">
              <w:rPr>
                <w:i/>
                <w:szCs w:val="18"/>
              </w:rPr>
              <w:t>/</w:t>
            </w:r>
            <w:proofErr w:type="spellStart"/>
            <w:r w:rsidRPr="007338F5">
              <w:rPr>
                <w:i/>
                <w:szCs w:val="18"/>
              </w:rPr>
              <w:t>yyyy</w:t>
            </w:r>
            <w:proofErr w:type="spellEnd"/>
            <w:r w:rsidRPr="007338F5">
              <w:rPr>
                <w:i/>
                <w:szCs w:val="18"/>
              </w:rPr>
              <w:t>}</w:t>
            </w:r>
          </w:p>
        </w:tc>
        <w:tc>
          <w:tcPr>
            <w:tcW w:w="874" w:type="dxa"/>
          </w:tcPr>
          <w:p w14:paraId="10F0B2C1"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ZIS</w:t>
            </w:r>
          </w:p>
        </w:tc>
        <w:tc>
          <w:tcPr>
            <w:tcW w:w="992" w:type="dxa"/>
          </w:tcPr>
          <w:p w14:paraId="7D064517"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c>
          <w:tcPr>
            <w:tcW w:w="2119" w:type="dxa"/>
          </w:tcPr>
          <w:p w14:paraId="74957F49"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NL-CM:0.1.10 uit ZIB Patiënt v3.1.1</w:t>
            </w:r>
          </w:p>
        </w:tc>
      </w:tr>
      <w:tr w:rsidR="004952D8" w:rsidRPr="007338F5" w14:paraId="0A7A6AED" w14:textId="77777777" w:rsidTr="001F05E2">
        <w:tc>
          <w:tcPr>
            <w:tcW w:w="1264" w:type="dxa"/>
          </w:tcPr>
          <w:p w14:paraId="26629734" w14:textId="77777777" w:rsidR="004952D8" w:rsidRPr="001F05E2"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i/>
                <w:szCs w:val="18"/>
              </w:rPr>
            </w:pPr>
            <w:r w:rsidRPr="001F05E2">
              <w:rPr>
                <w:b/>
                <w:i/>
                <w:szCs w:val="18"/>
              </w:rPr>
              <w:t>V04</w:t>
            </w:r>
          </w:p>
        </w:tc>
        <w:tc>
          <w:tcPr>
            <w:tcW w:w="1754" w:type="dxa"/>
          </w:tcPr>
          <w:p w14:paraId="2F4F5D7D"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 xml:space="preserve">Waarde ureum / </w:t>
            </w:r>
            <w:proofErr w:type="spellStart"/>
            <w:r w:rsidRPr="007338F5">
              <w:rPr>
                <w:i/>
                <w:szCs w:val="18"/>
              </w:rPr>
              <w:t>kreatineklaring</w:t>
            </w:r>
            <w:proofErr w:type="spellEnd"/>
          </w:p>
        </w:tc>
        <w:tc>
          <w:tcPr>
            <w:tcW w:w="1632" w:type="dxa"/>
          </w:tcPr>
          <w:p w14:paraId="12C255B6"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Groep A = &gt; 15 ml/min/1.73</w:t>
            </w:r>
          </w:p>
          <w:p w14:paraId="445EDDAA"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Groep B = ≤ 15 ml/min/1.73</w:t>
            </w:r>
          </w:p>
        </w:tc>
        <w:tc>
          <w:tcPr>
            <w:tcW w:w="874" w:type="dxa"/>
          </w:tcPr>
          <w:p w14:paraId="066AA598"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ZIS</w:t>
            </w:r>
          </w:p>
        </w:tc>
        <w:tc>
          <w:tcPr>
            <w:tcW w:w="992" w:type="dxa"/>
          </w:tcPr>
          <w:p w14:paraId="445F5BBC"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c>
          <w:tcPr>
            <w:tcW w:w="2119" w:type="dxa"/>
          </w:tcPr>
          <w:p w14:paraId="194F18E3"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r>
    </w:tbl>
    <w:p w14:paraId="1564AAE4" w14:textId="77777777" w:rsidR="004952D8" w:rsidRPr="007338F5" w:rsidRDefault="004952D8" w:rsidP="004952D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51FCA76C" w14:textId="00FEC912" w:rsidR="004952D8" w:rsidRPr="007338F5" w:rsidRDefault="00237CB7" w:rsidP="001F05E2">
      <w:pPr>
        <w:pStyle w:val="Kop2"/>
        <w:numPr>
          <w:ilvl w:val="0"/>
          <w:numId w:val="0"/>
        </w:numPr>
      </w:pPr>
      <w:bookmarkStart w:id="12" w:name="_Toc188470607"/>
      <w:r>
        <w:t>V</w:t>
      </w:r>
      <w:r w:rsidR="004952D8" w:rsidRPr="007338F5">
        <w:t>rijwillige indicatoren</w:t>
      </w:r>
      <w:r w:rsidR="00DA1EE8">
        <w:t xml:space="preserve"> -</w:t>
      </w:r>
      <w:r w:rsidR="004952D8" w:rsidRPr="007338F5">
        <w:t xml:space="preserve"> extra vast te leggen</w:t>
      </w:r>
      <w:bookmarkEnd w:id="12"/>
    </w:p>
    <w:tbl>
      <w:tblPr>
        <w:tblStyle w:val="Tabelraster"/>
        <w:tblW w:w="0" w:type="auto"/>
        <w:tblLayout w:type="fixed"/>
        <w:tblLook w:val="06A0" w:firstRow="1" w:lastRow="0" w:firstColumn="1" w:lastColumn="0" w:noHBand="1" w:noVBand="1"/>
        <w:tblCaption w:val="Tabel voor vrijwillige indicatoren - extra vast te leggen"/>
      </w:tblPr>
      <w:tblGrid>
        <w:gridCol w:w="1264"/>
        <w:gridCol w:w="1754"/>
        <w:gridCol w:w="1632"/>
        <w:gridCol w:w="874"/>
        <w:gridCol w:w="992"/>
        <w:gridCol w:w="2119"/>
      </w:tblGrid>
      <w:tr w:rsidR="004952D8" w:rsidRPr="007338F5" w14:paraId="08F29181" w14:textId="77777777" w:rsidTr="00E46A15">
        <w:trPr>
          <w:cantSplit/>
          <w:tblHeader/>
        </w:trPr>
        <w:tc>
          <w:tcPr>
            <w:tcW w:w="1264" w:type="dxa"/>
          </w:tcPr>
          <w:p w14:paraId="64AFB5B8" w14:textId="77777777" w:rsidR="004952D8" w:rsidRPr="0061128B"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61128B">
              <w:rPr>
                <w:b/>
                <w:szCs w:val="18"/>
              </w:rPr>
              <w:t>Variabele</w:t>
            </w:r>
          </w:p>
        </w:tc>
        <w:tc>
          <w:tcPr>
            <w:tcW w:w="1754" w:type="dxa"/>
          </w:tcPr>
          <w:p w14:paraId="43DB4BBB"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Naam</w:t>
            </w:r>
          </w:p>
        </w:tc>
        <w:tc>
          <w:tcPr>
            <w:tcW w:w="1632" w:type="dxa"/>
          </w:tcPr>
          <w:p w14:paraId="4EF51063"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Waardebereik / format</w:t>
            </w:r>
          </w:p>
        </w:tc>
        <w:tc>
          <w:tcPr>
            <w:tcW w:w="874" w:type="dxa"/>
          </w:tcPr>
          <w:p w14:paraId="2A827C6F"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Bron</w:t>
            </w:r>
          </w:p>
        </w:tc>
        <w:tc>
          <w:tcPr>
            <w:tcW w:w="992" w:type="dxa"/>
          </w:tcPr>
          <w:p w14:paraId="6AEC7953" w14:textId="3540F94D"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Extra</w:t>
            </w:r>
          </w:p>
        </w:tc>
        <w:tc>
          <w:tcPr>
            <w:tcW w:w="2119" w:type="dxa"/>
          </w:tcPr>
          <w:p w14:paraId="0CF75E8A"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 xml:space="preserve">Afspraken </w:t>
            </w:r>
            <w:proofErr w:type="spellStart"/>
            <w:r w:rsidRPr="007338F5">
              <w:rPr>
                <w:b/>
                <w:szCs w:val="18"/>
              </w:rPr>
              <w:t>gegevens-uitwisseling</w:t>
            </w:r>
            <w:proofErr w:type="spellEnd"/>
          </w:p>
        </w:tc>
      </w:tr>
      <w:tr w:rsidR="004952D8" w:rsidRPr="007338F5" w14:paraId="51D2E327" w14:textId="77777777" w:rsidTr="001F05E2">
        <w:tc>
          <w:tcPr>
            <w:tcW w:w="1264" w:type="dxa"/>
          </w:tcPr>
          <w:p w14:paraId="5CC4AC45" w14:textId="756459D6" w:rsidR="004952D8" w:rsidRPr="00E46A15" w:rsidRDefault="00E46A15"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E46A15">
              <w:rPr>
                <w:b/>
                <w:szCs w:val="18"/>
              </w:rPr>
              <w:t xml:space="preserve"> </w:t>
            </w:r>
          </w:p>
        </w:tc>
        <w:tc>
          <w:tcPr>
            <w:tcW w:w="1754" w:type="dxa"/>
          </w:tcPr>
          <w:p w14:paraId="0011CBEE"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tc>
        <w:tc>
          <w:tcPr>
            <w:tcW w:w="1632" w:type="dxa"/>
          </w:tcPr>
          <w:p w14:paraId="45C91C6A"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tc>
        <w:tc>
          <w:tcPr>
            <w:tcW w:w="874" w:type="dxa"/>
          </w:tcPr>
          <w:p w14:paraId="4F53D5C4"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tc>
        <w:tc>
          <w:tcPr>
            <w:tcW w:w="992" w:type="dxa"/>
          </w:tcPr>
          <w:p w14:paraId="5E3C9DB6"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tc>
        <w:tc>
          <w:tcPr>
            <w:tcW w:w="2119" w:type="dxa"/>
          </w:tcPr>
          <w:p w14:paraId="567B4354"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tc>
      </w:tr>
    </w:tbl>
    <w:p w14:paraId="22612FC1" w14:textId="77777777" w:rsidR="004952D8" w:rsidRPr="007338F5" w:rsidRDefault="004952D8" w:rsidP="004952D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0571B7C3" w14:textId="13797757" w:rsidR="004952D8" w:rsidRPr="007338F5" w:rsidRDefault="00237CB7" w:rsidP="001F05E2">
      <w:pPr>
        <w:pStyle w:val="Kop2"/>
        <w:numPr>
          <w:ilvl w:val="0"/>
          <w:numId w:val="0"/>
        </w:numPr>
      </w:pPr>
      <w:bookmarkStart w:id="13" w:name="_Toc188470608"/>
      <w:r>
        <w:t>D</w:t>
      </w:r>
      <w:r w:rsidR="004952D8" w:rsidRPr="007338F5">
        <w:t xml:space="preserve">ynamische aggregatie </w:t>
      </w:r>
      <w:r w:rsidR="00DA1EE8">
        <w:t xml:space="preserve">- </w:t>
      </w:r>
      <w:r w:rsidR="004952D8" w:rsidRPr="007338F5">
        <w:t>extra vast te leggen</w:t>
      </w:r>
      <w:bookmarkEnd w:id="13"/>
    </w:p>
    <w:p w14:paraId="76A3739A" w14:textId="77777777" w:rsidR="004952D8" w:rsidRPr="007338F5" w:rsidRDefault="004952D8" w:rsidP="004952D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7338F5">
        <w:rPr>
          <w:szCs w:val="18"/>
        </w:rPr>
        <w:t>Met dynamisch aggregeren van gegevens bedoelen we de mogelijkheid om vastgelegde gegevens over de zorgverlening aan, of de gezondheid van, een cliënt samen te voegen om zo informatie te geven over alle cliënten binnen één groep. Om die groepen (aggregaties) te maken, is het essentieel overal dezelfde cliëntkenmerken vast te leggen, zodat gegevens voor verschillende aggregaties te gebruiken zijn. Bij het gebruik van bijvoorbeeld een keuzehulp kunnen cliënten en zorgverleners verschillende selecties maken. Daarmee kunnen zij de zorg kiezen die het beste bij de cliënt past.</w:t>
      </w:r>
    </w:p>
    <w:p w14:paraId="7796CAE3" w14:textId="77777777" w:rsidR="004952D8" w:rsidRPr="007338F5" w:rsidRDefault="004952D8" w:rsidP="004952D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tbl>
      <w:tblPr>
        <w:tblStyle w:val="Tabelraster"/>
        <w:tblW w:w="0" w:type="auto"/>
        <w:tblLayout w:type="fixed"/>
        <w:tblLook w:val="06A0" w:firstRow="1" w:lastRow="0" w:firstColumn="1" w:lastColumn="0" w:noHBand="1" w:noVBand="1"/>
        <w:tblCaption w:val="Tabel voor dynamische aggregatie - extra vast te leggen"/>
      </w:tblPr>
      <w:tblGrid>
        <w:gridCol w:w="1271"/>
        <w:gridCol w:w="1559"/>
        <w:gridCol w:w="1843"/>
        <w:gridCol w:w="851"/>
        <w:gridCol w:w="992"/>
        <w:gridCol w:w="2119"/>
      </w:tblGrid>
      <w:tr w:rsidR="004952D8" w:rsidRPr="007338F5" w14:paraId="068FB403" w14:textId="77777777" w:rsidTr="00E46A15">
        <w:trPr>
          <w:cantSplit/>
          <w:tblHeader/>
        </w:trPr>
        <w:tc>
          <w:tcPr>
            <w:tcW w:w="1271" w:type="dxa"/>
          </w:tcPr>
          <w:p w14:paraId="6EF24EB0" w14:textId="77777777" w:rsidR="004952D8" w:rsidRPr="0061128B"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61128B">
              <w:rPr>
                <w:b/>
                <w:szCs w:val="18"/>
              </w:rPr>
              <w:t>Variabele</w:t>
            </w:r>
          </w:p>
        </w:tc>
        <w:tc>
          <w:tcPr>
            <w:tcW w:w="1559" w:type="dxa"/>
          </w:tcPr>
          <w:p w14:paraId="60C1A940"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Naam</w:t>
            </w:r>
          </w:p>
        </w:tc>
        <w:tc>
          <w:tcPr>
            <w:tcW w:w="1843" w:type="dxa"/>
          </w:tcPr>
          <w:p w14:paraId="0086EB13"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Waardebereik / format</w:t>
            </w:r>
          </w:p>
        </w:tc>
        <w:tc>
          <w:tcPr>
            <w:tcW w:w="851" w:type="dxa"/>
          </w:tcPr>
          <w:p w14:paraId="52F4DDD1"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Bron</w:t>
            </w:r>
          </w:p>
        </w:tc>
        <w:tc>
          <w:tcPr>
            <w:tcW w:w="992" w:type="dxa"/>
          </w:tcPr>
          <w:p w14:paraId="16EE7152" w14:textId="6ECB8DBD"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Extra</w:t>
            </w:r>
          </w:p>
        </w:tc>
        <w:tc>
          <w:tcPr>
            <w:tcW w:w="2119" w:type="dxa"/>
          </w:tcPr>
          <w:p w14:paraId="547E2649" w14:textId="35EA0613"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szCs w:val="18"/>
              </w:rPr>
            </w:pPr>
            <w:r w:rsidRPr="007338F5">
              <w:rPr>
                <w:b/>
                <w:szCs w:val="18"/>
              </w:rPr>
              <w:t xml:space="preserve">Afspraken </w:t>
            </w:r>
            <w:proofErr w:type="spellStart"/>
            <w:r w:rsidRPr="007338F5">
              <w:rPr>
                <w:b/>
                <w:szCs w:val="18"/>
              </w:rPr>
              <w:t>gegevens</w:t>
            </w:r>
            <w:r w:rsidR="00ED1755">
              <w:rPr>
                <w:b/>
                <w:szCs w:val="18"/>
              </w:rPr>
              <w:t>-</w:t>
            </w:r>
            <w:r w:rsidRPr="007338F5">
              <w:rPr>
                <w:b/>
                <w:szCs w:val="18"/>
              </w:rPr>
              <w:t>uitwisseling</w:t>
            </w:r>
            <w:proofErr w:type="spellEnd"/>
          </w:p>
        </w:tc>
      </w:tr>
      <w:tr w:rsidR="004952D8" w:rsidRPr="007338F5" w14:paraId="52A0A1C8" w14:textId="77777777" w:rsidTr="001F05E2">
        <w:tc>
          <w:tcPr>
            <w:tcW w:w="1271" w:type="dxa"/>
          </w:tcPr>
          <w:p w14:paraId="51F9835F" w14:textId="77777777" w:rsidR="004952D8" w:rsidRPr="001F05E2"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i/>
                <w:szCs w:val="18"/>
              </w:rPr>
            </w:pPr>
            <w:r w:rsidRPr="001F05E2">
              <w:rPr>
                <w:b/>
                <w:i/>
                <w:szCs w:val="18"/>
              </w:rPr>
              <w:t>V06</w:t>
            </w:r>
          </w:p>
        </w:tc>
        <w:tc>
          <w:tcPr>
            <w:tcW w:w="1559" w:type="dxa"/>
          </w:tcPr>
          <w:p w14:paraId="6C31BAC3"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Tabakgebruik-</w:t>
            </w:r>
          </w:p>
        </w:tc>
        <w:tc>
          <w:tcPr>
            <w:tcW w:w="1843" w:type="dxa"/>
          </w:tcPr>
          <w:p w14:paraId="4AD6B038"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Keuzelijst in ZIB</w:t>
            </w:r>
          </w:p>
        </w:tc>
        <w:tc>
          <w:tcPr>
            <w:tcW w:w="851" w:type="dxa"/>
          </w:tcPr>
          <w:p w14:paraId="2933250B"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ZIS</w:t>
            </w:r>
          </w:p>
        </w:tc>
        <w:tc>
          <w:tcPr>
            <w:tcW w:w="992" w:type="dxa"/>
          </w:tcPr>
          <w:p w14:paraId="2A20E287"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c>
          <w:tcPr>
            <w:tcW w:w="2119" w:type="dxa"/>
          </w:tcPr>
          <w:p w14:paraId="4A9F0C1D"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 xml:space="preserve">NL-CM:7.2.10 uit ZIB </w:t>
            </w:r>
            <w:proofErr w:type="spellStart"/>
            <w:r w:rsidRPr="007338F5">
              <w:rPr>
                <w:i/>
                <w:szCs w:val="18"/>
              </w:rPr>
              <w:t>TabakGebruik</w:t>
            </w:r>
            <w:proofErr w:type="spellEnd"/>
            <w:r w:rsidRPr="007338F5">
              <w:rPr>
                <w:i/>
                <w:szCs w:val="18"/>
              </w:rPr>
              <w:t xml:space="preserve"> v3.2</w:t>
            </w:r>
          </w:p>
        </w:tc>
      </w:tr>
      <w:tr w:rsidR="004952D8" w:rsidRPr="007338F5" w14:paraId="2DE76E5E" w14:textId="77777777" w:rsidTr="001F05E2">
        <w:tc>
          <w:tcPr>
            <w:tcW w:w="1271" w:type="dxa"/>
          </w:tcPr>
          <w:p w14:paraId="776B490C" w14:textId="77777777" w:rsidR="004952D8" w:rsidRPr="001F05E2"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i/>
                <w:szCs w:val="18"/>
              </w:rPr>
            </w:pPr>
            <w:r w:rsidRPr="001F05E2">
              <w:rPr>
                <w:b/>
                <w:i/>
                <w:szCs w:val="18"/>
              </w:rPr>
              <w:t>V07</w:t>
            </w:r>
          </w:p>
        </w:tc>
        <w:tc>
          <w:tcPr>
            <w:tcW w:w="1559" w:type="dxa"/>
          </w:tcPr>
          <w:p w14:paraId="69DE57EE"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Geslacht</w:t>
            </w:r>
          </w:p>
        </w:tc>
        <w:tc>
          <w:tcPr>
            <w:tcW w:w="1843" w:type="dxa"/>
          </w:tcPr>
          <w:p w14:paraId="11E027FF"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ongedifferentieerd, man, vrouw, onbekend</w:t>
            </w:r>
          </w:p>
        </w:tc>
        <w:tc>
          <w:tcPr>
            <w:tcW w:w="851" w:type="dxa"/>
          </w:tcPr>
          <w:p w14:paraId="5F6B0FA4"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ZIS</w:t>
            </w:r>
          </w:p>
        </w:tc>
        <w:tc>
          <w:tcPr>
            <w:tcW w:w="992" w:type="dxa"/>
          </w:tcPr>
          <w:p w14:paraId="2943F4A6"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c>
          <w:tcPr>
            <w:tcW w:w="2119" w:type="dxa"/>
          </w:tcPr>
          <w:p w14:paraId="2F0D57A0"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roofErr w:type="spellStart"/>
            <w:r w:rsidRPr="007338F5">
              <w:rPr>
                <w:i/>
                <w:szCs w:val="18"/>
              </w:rPr>
              <w:t>GeslachtCodelijst</w:t>
            </w:r>
            <w:proofErr w:type="spellEnd"/>
            <w:r w:rsidRPr="007338F5">
              <w:rPr>
                <w:i/>
                <w:szCs w:val="18"/>
              </w:rPr>
              <w:t xml:space="preserve"> </w:t>
            </w:r>
            <w:proofErr w:type="spellStart"/>
            <w:r w:rsidRPr="007338F5">
              <w:rPr>
                <w:i/>
                <w:szCs w:val="18"/>
              </w:rPr>
              <w:t>Valueset</w:t>
            </w:r>
            <w:proofErr w:type="spellEnd"/>
            <w:r w:rsidRPr="007338F5">
              <w:rPr>
                <w:i/>
                <w:szCs w:val="18"/>
              </w:rPr>
              <w:t xml:space="preserve"> OID: 2.16. 840.1.113883.2.4.3.11.60.40.2.0.1.1</w:t>
            </w:r>
          </w:p>
        </w:tc>
      </w:tr>
      <w:tr w:rsidR="004952D8" w:rsidRPr="007338F5" w14:paraId="2973832D" w14:textId="77777777" w:rsidTr="001F05E2">
        <w:tc>
          <w:tcPr>
            <w:tcW w:w="1271" w:type="dxa"/>
          </w:tcPr>
          <w:p w14:paraId="2281CC70" w14:textId="77777777" w:rsidR="004952D8" w:rsidRPr="001F05E2"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i/>
                <w:szCs w:val="18"/>
              </w:rPr>
            </w:pPr>
            <w:r w:rsidRPr="001F05E2">
              <w:rPr>
                <w:b/>
                <w:i/>
                <w:szCs w:val="18"/>
              </w:rPr>
              <w:t>V08</w:t>
            </w:r>
          </w:p>
        </w:tc>
        <w:tc>
          <w:tcPr>
            <w:tcW w:w="1559" w:type="dxa"/>
          </w:tcPr>
          <w:p w14:paraId="688CB8AE"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Gewenst activiteitsniveau</w:t>
            </w:r>
          </w:p>
        </w:tc>
        <w:tc>
          <w:tcPr>
            <w:tcW w:w="1843" w:type="dxa"/>
          </w:tcPr>
          <w:p w14:paraId="7995DCCD"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 xml:space="preserve">hardlopen, skiën, wandelen, lopend boodschappen doen, n.v.t. </w:t>
            </w:r>
          </w:p>
        </w:tc>
        <w:tc>
          <w:tcPr>
            <w:tcW w:w="851" w:type="dxa"/>
          </w:tcPr>
          <w:p w14:paraId="05448C67"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ZIS</w:t>
            </w:r>
          </w:p>
        </w:tc>
        <w:tc>
          <w:tcPr>
            <w:tcW w:w="992" w:type="dxa"/>
          </w:tcPr>
          <w:p w14:paraId="31CAFC7F"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r w:rsidRPr="007338F5">
              <w:rPr>
                <w:i/>
                <w:szCs w:val="18"/>
              </w:rPr>
              <w:t>ja</w:t>
            </w:r>
          </w:p>
        </w:tc>
        <w:tc>
          <w:tcPr>
            <w:tcW w:w="2119" w:type="dxa"/>
          </w:tcPr>
          <w:p w14:paraId="53456D00" w14:textId="77777777" w:rsidR="004952D8" w:rsidRPr="007338F5" w:rsidRDefault="004952D8" w:rsidP="002754E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i/>
                <w:szCs w:val="18"/>
              </w:rPr>
            </w:pPr>
          </w:p>
        </w:tc>
      </w:tr>
    </w:tbl>
    <w:p w14:paraId="6406C986" w14:textId="77777777" w:rsidR="008314BF" w:rsidRPr="001F05E2" w:rsidRDefault="008314BF">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237DE176" w14:textId="77777777" w:rsidR="006B181A" w:rsidRPr="007338F5" w:rsidRDefault="006B181A" w:rsidP="006B181A">
      <w:pPr>
        <w:pStyle w:val="Kop2"/>
        <w:numPr>
          <w:ilvl w:val="0"/>
          <w:numId w:val="0"/>
        </w:numPr>
        <w:rPr>
          <w:szCs w:val="18"/>
        </w:rPr>
      </w:pPr>
      <w:bookmarkStart w:id="14" w:name="_Toc188470609"/>
      <w:r w:rsidRPr="007338F5">
        <w:rPr>
          <w:szCs w:val="18"/>
        </w:rPr>
        <w:t>Toelichting kolomkoppen</w:t>
      </w:r>
      <w:bookmarkEnd w:id="14"/>
    </w:p>
    <w:p w14:paraId="0565FE8A" w14:textId="45E5C1CB" w:rsidR="00856568" w:rsidRPr="007338F5" w:rsidRDefault="008234CD" w:rsidP="001F05E2">
      <w:pPr>
        <w:pStyle w:val="Lijstalinea"/>
        <w:widowControl/>
        <w:numPr>
          <w:ilvl w:val="0"/>
          <w:numId w:val="30"/>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left="284" w:hanging="284"/>
        <w:rPr>
          <w:szCs w:val="18"/>
        </w:rPr>
      </w:pPr>
      <w:r w:rsidRPr="001F05E2">
        <w:rPr>
          <w:b/>
          <w:bCs/>
          <w:szCs w:val="18"/>
        </w:rPr>
        <w:t>Variabele</w:t>
      </w:r>
      <w:r w:rsidR="00E36C43" w:rsidRPr="007338F5">
        <w:rPr>
          <w:szCs w:val="18"/>
        </w:rPr>
        <w:t xml:space="preserve">: </w:t>
      </w:r>
      <w:r w:rsidR="00856568" w:rsidRPr="007338F5">
        <w:rPr>
          <w:szCs w:val="18"/>
        </w:rPr>
        <w:t>Geef de variabele een code zodat je ernaar kunt verwijzen bij de indicatoren. Bijvoorbeeld V01, V02.</w:t>
      </w:r>
    </w:p>
    <w:p w14:paraId="34E2B2EC" w14:textId="22D3E15B" w:rsidR="00856568" w:rsidRPr="007338F5" w:rsidRDefault="00E36C43" w:rsidP="001F05E2">
      <w:pPr>
        <w:pStyle w:val="Lijstalinea"/>
        <w:widowControl/>
        <w:numPr>
          <w:ilvl w:val="0"/>
          <w:numId w:val="30"/>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left="284" w:hanging="284"/>
        <w:rPr>
          <w:szCs w:val="18"/>
        </w:rPr>
      </w:pPr>
      <w:r w:rsidRPr="001F05E2">
        <w:rPr>
          <w:b/>
          <w:bCs/>
          <w:szCs w:val="18"/>
        </w:rPr>
        <w:lastRenderedPageBreak/>
        <w:t>Extra</w:t>
      </w:r>
      <w:r w:rsidRPr="007338F5">
        <w:rPr>
          <w:szCs w:val="18"/>
        </w:rPr>
        <w:t xml:space="preserve">: </w:t>
      </w:r>
      <w:r w:rsidR="00856568" w:rsidRPr="007338F5">
        <w:rPr>
          <w:szCs w:val="18"/>
        </w:rPr>
        <w:t xml:space="preserve">Geef hier ‘ja’ aan als de variabele alléén voor deze </w:t>
      </w:r>
      <w:proofErr w:type="spellStart"/>
      <w:r w:rsidR="00856568" w:rsidRPr="007338F5">
        <w:rPr>
          <w:szCs w:val="18"/>
        </w:rPr>
        <w:t>indicatorset</w:t>
      </w:r>
      <w:proofErr w:type="spellEnd"/>
      <w:r w:rsidR="00856568" w:rsidRPr="007338F5">
        <w:rPr>
          <w:szCs w:val="18"/>
        </w:rPr>
        <w:t xml:space="preserve"> moet worden vastgelegd, en dus verder niet in het primaire proces wordt gebruikt.</w:t>
      </w:r>
    </w:p>
    <w:p w14:paraId="58EF6198" w14:textId="31110218" w:rsidR="00856568" w:rsidRPr="007338F5" w:rsidRDefault="005448E0" w:rsidP="001F05E2">
      <w:pPr>
        <w:pStyle w:val="Lijstalinea"/>
        <w:widowControl/>
        <w:numPr>
          <w:ilvl w:val="0"/>
          <w:numId w:val="30"/>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ind w:left="284" w:hanging="284"/>
        <w:rPr>
          <w:szCs w:val="18"/>
        </w:rPr>
      </w:pPr>
      <w:r w:rsidRPr="001F05E2">
        <w:rPr>
          <w:b/>
          <w:bCs/>
          <w:szCs w:val="18"/>
        </w:rPr>
        <w:t>Afspraken gegevensuitwisseling</w:t>
      </w:r>
      <w:r w:rsidRPr="007338F5">
        <w:rPr>
          <w:szCs w:val="18"/>
        </w:rPr>
        <w:t xml:space="preserve">: </w:t>
      </w:r>
      <w:r w:rsidR="00856568" w:rsidRPr="007338F5">
        <w:rPr>
          <w:szCs w:val="18"/>
        </w:rPr>
        <w:t>Als er afspraken zijn gemaakt over gegevensvastlegging en/of –uitwisseling, vermeld deze dan hier, zodat iedereen dezelfde codering hanteert.</w:t>
      </w:r>
    </w:p>
    <w:p w14:paraId="0DAA6788" w14:textId="77777777" w:rsidR="008458D6" w:rsidRPr="001F05E2" w:rsidRDefault="008458D6" w:rsidP="0085656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0183DAB1" w14:textId="68DF9292" w:rsidR="00E028BE" w:rsidRPr="001F05E2" w:rsidRDefault="00E028BE">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1F05E2">
        <w:rPr>
          <w:szCs w:val="18"/>
        </w:rPr>
        <w:br w:type="page"/>
      </w:r>
    </w:p>
    <w:p w14:paraId="184C81A6" w14:textId="77777777" w:rsidR="000737B3" w:rsidRPr="0047372D" w:rsidRDefault="000737B3" w:rsidP="0047372D">
      <w:pPr>
        <w:pStyle w:val="Kop1"/>
      </w:pPr>
      <w:bookmarkStart w:id="15" w:name="_Toc188470085"/>
      <w:bookmarkStart w:id="16" w:name="_Toc188470610"/>
      <w:bookmarkStart w:id="17" w:name="_Toc188470611"/>
      <w:bookmarkEnd w:id="15"/>
      <w:bookmarkEnd w:id="16"/>
      <w:r w:rsidRPr="0047372D">
        <w:lastRenderedPageBreak/>
        <w:t>Indicatoren</w:t>
      </w:r>
      <w:bookmarkEnd w:id="17"/>
    </w:p>
    <w:p w14:paraId="4A168A7B" w14:textId="77777777" w:rsidR="004C1355" w:rsidRPr="001F05E2" w:rsidRDefault="004C1355" w:rsidP="004C1355">
      <w:pPr>
        <w:rPr>
          <w:szCs w:val="18"/>
        </w:rPr>
      </w:pPr>
    </w:p>
    <w:p w14:paraId="5DCB6DF8" w14:textId="77777777" w:rsidR="00FF73A1" w:rsidRPr="001F05E2" w:rsidRDefault="00FF73A1" w:rsidP="004C1355">
      <w:pPr>
        <w:rPr>
          <w:szCs w:val="18"/>
        </w:rPr>
      </w:pPr>
      <w:r w:rsidRPr="001F05E2">
        <w:rPr>
          <w:szCs w:val="18"/>
        </w:rPr>
        <w:t>In hoofdstuk 5 staan alle velden in onderstaande indicatortabel toegelicht.</w:t>
      </w:r>
      <w:r w:rsidR="004147C2" w:rsidRPr="001F05E2">
        <w:rPr>
          <w:szCs w:val="18"/>
        </w:rPr>
        <w:t xml:space="preserve"> Laat bij voorkeur iedere nieuwe indicator op een nieuwe pagina beginnen.</w:t>
      </w:r>
    </w:p>
    <w:p w14:paraId="6046A267" w14:textId="77777777" w:rsidR="00FF73A1" w:rsidRPr="001F05E2" w:rsidRDefault="00FF73A1" w:rsidP="004C1355">
      <w:pPr>
        <w:rPr>
          <w:szCs w:val="18"/>
        </w:rPr>
      </w:pPr>
    </w:p>
    <w:p w14:paraId="63D5375D" w14:textId="5D3E69C0" w:rsidR="0024662D" w:rsidRPr="007338F5" w:rsidRDefault="0024662D" w:rsidP="001F05E2">
      <w:pPr>
        <w:pStyle w:val="Kop2"/>
        <w:numPr>
          <w:ilvl w:val="0"/>
          <w:numId w:val="0"/>
        </w:numPr>
        <w:rPr>
          <w:szCs w:val="18"/>
        </w:rPr>
      </w:pPr>
      <w:bookmarkStart w:id="18" w:name="_Toc188470612"/>
      <w:r w:rsidRPr="007338F5">
        <w:rPr>
          <w:szCs w:val="18"/>
        </w:rPr>
        <w:t>Indicatorvelden</w:t>
      </w:r>
      <w:r w:rsidR="009008A4" w:rsidRPr="007338F5">
        <w:rPr>
          <w:szCs w:val="18"/>
        </w:rPr>
        <w:t>, rekenregels en definities</w:t>
      </w:r>
      <w:bookmarkEnd w:id="18"/>
    </w:p>
    <w:tbl>
      <w:tblPr>
        <w:tblW w:w="935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Caption w:val="Indicatorvelden, rekenregels en definities"/>
      </w:tblPr>
      <w:tblGrid>
        <w:gridCol w:w="2837"/>
        <w:gridCol w:w="6521"/>
      </w:tblGrid>
      <w:tr w:rsidR="009F1474" w:rsidRPr="007338F5" w14:paraId="0B381040" w14:textId="77777777" w:rsidTr="001F05E2">
        <w:trPr>
          <w:cantSplit/>
          <w:trHeight w:val="23"/>
          <w:tblHeader/>
        </w:trPr>
        <w:tc>
          <w:tcPr>
            <w:tcW w:w="2837" w:type="dxa"/>
          </w:tcPr>
          <w:p w14:paraId="2AF4E6CC" w14:textId="54BDBAAF" w:rsidR="009F1474" w:rsidRPr="001F05E2" w:rsidRDefault="006D77BF" w:rsidP="004C1355">
            <w:pPr>
              <w:rPr>
                <w:b/>
                <w:szCs w:val="18"/>
              </w:rPr>
            </w:pPr>
            <w:r w:rsidRPr="001F05E2">
              <w:rPr>
                <w:b/>
                <w:szCs w:val="18"/>
              </w:rPr>
              <w:t>V</w:t>
            </w:r>
            <w:r w:rsidR="009F1474" w:rsidRPr="001F05E2">
              <w:rPr>
                <w:b/>
                <w:szCs w:val="18"/>
              </w:rPr>
              <w:t>eld</w:t>
            </w:r>
            <w:r w:rsidR="007B5ABE" w:rsidRPr="001F05E2">
              <w:rPr>
                <w:b/>
                <w:szCs w:val="18"/>
              </w:rPr>
              <w:t>naam</w:t>
            </w:r>
          </w:p>
        </w:tc>
        <w:tc>
          <w:tcPr>
            <w:tcW w:w="6521" w:type="dxa"/>
          </w:tcPr>
          <w:p w14:paraId="1046E7D2" w14:textId="596537C9" w:rsidR="009F1474" w:rsidRPr="001F05E2" w:rsidRDefault="00427945" w:rsidP="004C1355">
            <w:pPr>
              <w:rPr>
                <w:b/>
                <w:bCs/>
                <w:szCs w:val="18"/>
              </w:rPr>
            </w:pPr>
            <w:r w:rsidRPr="001F05E2">
              <w:rPr>
                <w:b/>
                <w:bCs/>
                <w:szCs w:val="18"/>
              </w:rPr>
              <w:t>Inhoud</w:t>
            </w:r>
          </w:p>
        </w:tc>
      </w:tr>
      <w:tr w:rsidR="00EF41A1" w:rsidRPr="007338F5" w14:paraId="54E63637" w14:textId="77777777" w:rsidTr="001F05E2">
        <w:trPr>
          <w:trHeight w:val="23"/>
        </w:trPr>
        <w:tc>
          <w:tcPr>
            <w:tcW w:w="2837" w:type="dxa"/>
          </w:tcPr>
          <w:p w14:paraId="5DBC6409" w14:textId="1EBABA18" w:rsidR="00EF41A1" w:rsidRPr="001F05E2" w:rsidRDefault="00EF41A1" w:rsidP="004C1355">
            <w:pPr>
              <w:rPr>
                <w:b/>
                <w:szCs w:val="18"/>
              </w:rPr>
            </w:pPr>
            <w:r w:rsidRPr="001F05E2">
              <w:rPr>
                <w:b/>
                <w:szCs w:val="18"/>
              </w:rPr>
              <w:t>Indicatornaam</w:t>
            </w:r>
          </w:p>
        </w:tc>
        <w:tc>
          <w:tcPr>
            <w:tcW w:w="6521" w:type="dxa"/>
          </w:tcPr>
          <w:p w14:paraId="1F5682D7" w14:textId="7C81E396" w:rsidR="00EF41A1" w:rsidRPr="001F05E2" w:rsidRDefault="00EF41A1" w:rsidP="004C1355">
            <w:pPr>
              <w:rPr>
                <w:szCs w:val="18"/>
              </w:rPr>
            </w:pPr>
            <w:r w:rsidRPr="001F05E2">
              <w:rPr>
                <w:szCs w:val="18"/>
              </w:rPr>
              <w:t>Indicator 1 - complicaties</w:t>
            </w:r>
          </w:p>
        </w:tc>
      </w:tr>
      <w:tr w:rsidR="00BA3921" w:rsidRPr="007338F5" w14:paraId="5FE8E312" w14:textId="77777777" w:rsidTr="001F05E2">
        <w:trPr>
          <w:trHeight w:val="23"/>
        </w:trPr>
        <w:tc>
          <w:tcPr>
            <w:tcW w:w="2837" w:type="dxa"/>
          </w:tcPr>
          <w:p w14:paraId="10D1250F" w14:textId="77777777" w:rsidR="00BA3921" w:rsidRPr="001F05E2" w:rsidRDefault="00BA3921" w:rsidP="004C1355">
            <w:pPr>
              <w:rPr>
                <w:b/>
                <w:szCs w:val="18"/>
              </w:rPr>
            </w:pPr>
            <w:r w:rsidRPr="001F05E2">
              <w:rPr>
                <w:b/>
                <w:szCs w:val="18"/>
              </w:rPr>
              <w:t>Indicatornummer</w:t>
            </w:r>
          </w:p>
        </w:tc>
        <w:tc>
          <w:tcPr>
            <w:tcW w:w="6521" w:type="dxa"/>
          </w:tcPr>
          <w:p w14:paraId="4287698B" w14:textId="77777777" w:rsidR="00BA3921" w:rsidRPr="001F05E2" w:rsidRDefault="00BA3921" w:rsidP="004C1355">
            <w:pPr>
              <w:rPr>
                <w:szCs w:val="18"/>
              </w:rPr>
            </w:pPr>
            <w:r w:rsidRPr="001F05E2">
              <w:rPr>
                <w:szCs w:val="18"/>
              </w:rPr>
              <w:t>1</w:t>
            </w:r>
          </w:p>
        </w:tc>
      </w:tr>
      <w:tr w:rsidR="004C1355" w:rsidRPr="007338F5" w14:paraId="075056DD" w14:textId="77777777" w:rsidTr="001F05E2">
        <w:trPr>
          <w:trHeight w:val="23"/>
        </w:trPr>
        <w:tc>
          <w:tcPr>
            <w:tcW w:w="2837" w:type="dxa"/>
          </w:tcPr>
          <w:p w14:paraId="045C00C2" w14:textId="77777777" w:rsidR="004C1355" w:rsidRPr="001F05E2" w:rsidRDefault="004C1355" w:rsidP="004C1355">
            <w:pPr>
              <w:rPr>
                <w:b/>
                <w:szCs w:val="18"/>
              </w:rPr>
            </w:pPr>
            <w:proofErr w:type="spellStart"/>
            <w:r w:rsidRPr="001F05E2">
              <w:rPr>
                <w:b/>
                <w:szCs w:val="18"/>
              </w:rPr>
              <w:t>Operationalisatie</w:t>
            </w:r>
            <w:proofErr w:type="spellEnd"/>
            <w:r w:rsidRPr="001F05E2">
              <w:rPr>
                <w:b/>
                <w:szCs w:val="18"/>
              </w:rPr>
              <w:t xml:space="preserve"> </w:t>
            </w:r>
          </w:p>
        </w:tc>
        <w:tc>
          <w:tcPr>
            <w:tcW w:w="6521" w:type="dxa"/>
          </w:tcPr>
          <w:p w14:paraId="5895D66F" w14:textId="77777777" w:rsidR="004C1355" w:rsidRPr="001F05E2" w:rsidRDefault="00BA3921" w:rsidP="00FF73A1">
            <w:pPr>
              <w:rPr>
                <w:szCs w:val="18"/>
              </w:rPr>
            </w:pPr>
            <w:r w:rsidRPr="001F05E2">
              <w:rPr>
                <w:szCs w:val="18"/>
              </w:rPr>
              <w:t>[</w:t>
            </w:r>
            <w:r w:rsidR="00FF73A1" w:rsidRPr="001F05E2">
              <w:rPr>
                <w:szCs w:val="18"/>
              </w:rPr>
              <w:t>d</w:t>
            </w:r>
            <w:r w:rsidR="004C1355" w:rsidRPr="001F05E2">
              <w:rPr>
                <w:szCs w:val="18"/>
              </w:rPr>
              <w:t>e indica</w:t>
            </w:r>
            <w:r w:rsidR="00FF73A1" w:rsidRPr="001F05E2">
              <w:rPr>
                <w:szCs w:val="18"/>
              </w:rPr>
              <w:t>tor in één korte zin omschreven</w:t>
            </w:r>
            <w:r w:rsidRPr="001F05E2">
              <w:rPr>
                <w:szCs w:val="18"/>
              </w:rPr>
              <w:t>]</w:t>
            </w:r>
          </w:p>
        </w:tc>
      </w:tr>
      <w:tr w:rsidR="004C1355" w:rsidRPr="007338F5" w14:paraId="151CE751" w14:textId="77777777" w:rsidTr="001F05E2">
        <w:trPr>
          <w:trHeight w:val="23"/>
        </w:trPr>
        <w:tc>
          <w:tcPr>
            <w:tcW w:w="2837" w:type="dxa"/>
          </w:tcPr>
          <w:p w14:paraId="30211D66" w14:textId="77777777" w:rsidR="004C1355" w:rsidRPr="001F05E2" w:rsidRDefault="004C1355" w:rsidP="006574EE">
            <w:pPr>
              <w:rPr>
                <w:b/>
                <w:szCs w:val="18"/>
              </w:rPr>
            </w:pPr>
            <w:r w:rsidRPr="001F05E2">
              <w:rPr>
                <w:b/>
                <w:szCs w:val="18"/>
              </w:rPr>
              <w:t xml:space="preserve">Informatie voor </w:t>
            </w:r>
          </w:p>
          <w:p w14:paraId="0171A5FB" w14:textId="77777777" w:rsidR="004C1355" w:rsidRPr="001F05E2" w:rsidRDefault="004C1355" w:rsidP="004C1355">
            <w:pPr>
              <w:rPr>
                <w:b/>
                <w:szCs w:val="18"/>
              </w:rPr>
            </w:pPr>
            <w:r w:rsidRPr="001F05E2">
              <w:rPr>
                <w:b/>
                <w:bCs/>
                <w:szCs w:val="18"/>
              </w:rPr>
              <w:t>cliënten</w:t>
            </w:r>
          </w:p>
        </w:tc>
        <w:tc>
          <w:tcPr>
            <w:tcW w:w="6521" w:type="dxa"/>
          </w:tcPr>
          <w:p w14:paraId="7FF92C14" w14:textId="77777777" w:rsidR="004C1355" w:rsidRPr="001F05E2" w:rsidRDefault="00BA3921" w:rsidP="00BA3921">
            <w:pPr>
              <w:rPr>
                <w:szCs w:val="18"/>
              </w:rPr>
            </w:pPr>
            <w:r w:rsidRPr="001F05E2">
              <w:rPr>
                <w:szCs w:val="18"/>
              </w:rPr>
              <w:t>[</w:t>
            </w:r>
            <w:r w:rsidR="004C1355" w:rsidRPr="001F05E2">
              <w:rPr>
                <w:szCs w:val="18"/>
              </w:rPr>
              <w:t>beknopt</w:t>
            </w:r>
            <w:r w:rsidRPr="001F05E2">
              <w:rPr>
                <w:szCs w:val="18"/>
              </w:rPr>
              <w:t>e</w:t>
            </w:r>
            <w:r w:rsidR="004C1355" w:rsidRPr="001F05E2">
              <w:rPr>
                <w:szCs w:val="18"/>
              </w:rPr>
              <w:t xml:space="preserve"> </w:t>
            </w:r>
            <w:r w:rsidRPr="001F05E2">
              <w:rPr>
                <w:szCs w:val="18"/>
              </w:rPr>
              <w:t xml:space="preserve">omschrijving </w:t>
            </w:r>
            <w:r w:rsidR="004C1355" w:rsidRPr="001F05E2">
              <w:rPr>
                <w:szCs w:val="18"/>
              </w:rPr>
              <w:t>wat de indicator betekent en hoe deze geïnterpreteerd moet worden</w:t>
            </w:r>
            <w:r w:rsidRPr="001F05E2">
              <w:rPr>
                <w:szCs w:val="18"/>
              </w:rPr>
              <w:t>]</w:t>
            </w:r>
          </w:p>
        </w:tc>
      </w:tr>
      <w:tr w:rsidR="00903687" w:rsidRPr="007338F5" w14:paraId="27475190" w14:textId="77777777" w:rsidTr="001F05E2">
        <w:trPr>
          <w:trHeight w:val="23"/>
        </w:trPr>
        <w:tc>
          <w:tcPr>
            <w:tcW w:w="2837" w:type="dxa"/>
          </w:tcPr>
          <w:p w14:paraId="10E2CA99" w14:textId="77777777" w:rsidR="00903687" w:rsidRPr="001F05E2" w:rsidRDefault="00903687" w:rsidP="006574EE">
            <w:pPr>
              <w:rPr>
                <w:b/>
                <w:szCs w:val="18"/>
              </w:rPr>
            </w:pPr>
            <w:r w:rsidRPr="001F05E2">
              <w:rPr>
                <w:b/>
                <w:szCs w:val="18"/>
              </w:rPr>
              <w:t>Transparantie</w:t>
            </w:r>
          </w:p>
        </w:tc>
        <w:tc>
          <w:tcPr>
            <w:tcW w:w="6521" w:type="dxa"/>
          </w:tcPr>
          <w:p w14:paraId="6782FD96" w14:textId="77777777" w:rsidR="00903687" w:rsidRPr="001F05E2" w:rsidRDefault="00903687" w:rsidP="00BA3921">
            <w:pPr>
              <w:rPr>
                <w:szCs w:val="18"/>
              </w:rPr>
            </w:pPr>
            <w:r w:rsidRPr="001F05E2">
              <w:rPr>
                <w:szCs w:val="18"/>
              </w:rPr>
              <w:t xml:space="preserve">verplicht </w:t>
            </w:r>
            <w:r w:rsidR="00BA3921" w:rsidRPr="001F05E2">
              <w:rPr>
                <w:szCs w:val="18"/>
              </w:rPr>
              <w:t>/</w:t>
            </w:r>
            <w:r w:rsidRPr="001F05E2">
              <w:rPr>
                <w:szCs w:val="18"/>
              </w:rPr>
              <w:t xml:space="preserve"> vrijwillig</w:t>
            </w:r>
          </w:p>
        </w:tc>
      </w:tr>
      <w:tr w:rsidR="00BA3921" w:rsidRPr="007338F5" w14:paraId="46076D15" w14:textId="77777777" w:rsidTr="001F05E2">
        <w:trPr>
          <w:trHeight w:val="23"/>
        </w:trPr>
        <w:tc>
          <w:tcPr>
            <w:tcW w:w="2837" w:type="dxa"/>
          </w:tcPr>
          <w:p w14:paraId="7610D4A1" w14:textId="77777777" w:rsidR="00BA3921" w:rsidRPr="001F05E2" w:rsidRDefault="00BA3921" w:rsidP="006574EE">
            <w:pPr>
              <w:rPr>
                <w:b/>
                <w:szCs w:val="18"/>
              </w:rPr>
            </w:pPr>
            <w:r w:rsidRPr="001F05E2">
              <w:rPr>
                <w:b/>
                <w:szCs w:val="18"/>
              </w:rPr>
              <w:t>Type indicator</w:t>
            </w:r>
          </w:p>
        </w:tc>
        <w:tc>
          <w:tcPr>
            <w:tcW w:w="6521" w:type="dxa"/>
          </w:tcPr>
          <w:p w14:paraId="7EBA2416" w14:textId="77777777" w:rsidR="00BA3921" w:rsidRPr="001F05E2" w:rsidRDefault="00BA3921" w:rsidP="00BA3921">
            <w:pPr>
              <w:rPr>
                <w:szCs w:val="18"/>
              </w:rPr>
            </w:pPr>
            <w:r w:rsidRPr="001F05E2">
              <w:rPr>
                <w:bCs/>
                <w:szCs w:val="18"/>
              </w:rPr>
              <w:t>uitkomst / proces / structuur</w:t>
            </w:r>
          </w:p>
        </w:tc>
      </w:tr>
      <w:tr w:rsidR="00FF73A1" w:rsidRPr="007338F5" w14:paraId="3E3B7958" w14:textId="77777777" w:rsidTr="001F05E2">
        <w:trPr>
          <w:trHeight w:val="23"/>
        </w:trPr>
        <w:tc>
          <w:tcPr>
            <w:tcW w:w="2837" w:type="dxa"/>
          </w:tcPr>
          <w:p w14:paraId="25F099AB" w14:textId="5AC4ED45" w:rsidR="00FF73A1" w:rsidRPr="001F05E2" w:rsidRDefault="00981DD6" w:rsidP="006574EE">
            <w:pPr>
              <w:rPr>
                <w:b/>
                <w:szCs w:val="18"/>
              </w:rPr>
            </w:pPr>
            <w:r w:rsidRPr="001F05E2">
              <w:rPr>
                <w:b/>
                <w:szCs w:val="18"/>
              </w:rPr>
              <w:t>Relevantie</w:t>
            </w:r>
          </w:p>
        </w:tc>
        <w:tc>
          <w:tcPr>
            <w:tcW w:w="6521" w:type="dxa"/>
          </w:tcPr>
          <w:p w14:paraId="1A440333" w14:textId="0A81F93C" w:rsidR="00FF73A1" w:rsidRPr="001F05E2" w:rsidRDefault="00981DD6" w:rsidP="006574EE">
            <w:pPr>
              <w:tabs>
                <w:tab w:val="clear" w:pos="227"/>
              </w:tabs>
              <w:rPr>
                <w:szCs w:val="18"/>
              </w:rPr>
            </w:pPr>
            <w:r w:rsidRPr="001F05E2">
              <w:rPr>
                <w:szCs w:val="18"/>
              </w:rPr>
              <w:t>Uitleg waarom de indicator relevant is en voor wie.</w:t>
            </w:r>
          </w:p>
        </w:tc>
      </w:tr>
      <w:tr w:rsidR="0086214D" w:rsidRPr="007338F5" w14:paraId="4D056A9A" w14:textId="77777777" w:rsidTr="001F05E2">
        <w:trPr>
          <w:trHeight w:val="23"/>
        </w:trPr>
        <w:tc>
          <w:tcPr>
            <w:tcW w:w="2837" w:type="dxa"/>
          </w:tcPr>
          <w:p w14:paraId="0AAAF931" w14:textId="77777777" w:rsidR="0086214D" w:rsidRPr="001F05E2" w:rsidRDefault="0086214D" w:rsidP="006574EE">
            <w:pPr>
              <w:rPr>
                <w:b/>
                <w:szCs w:val="18"/>
              </w:rPr>
            </w:pPr>
            <w:r w:rsidRPr="001F05E2">
              <w:rPr>
                <w:b/>
                <w:szCs w:val="18"/>
              </w:rPr>
              <w:t>Datatype</w:t>
            </w:r>
          </w:p>
        </w:tc>
        <w:tc>
          <w:tcPr>
            <w:tcW w:w="6521" w:type="dxa"/>
          </w:tcPr>
          <w:p w14:paraId="5C268692" w14:textId="77777777" w:rsidR="00903687" w:rsidRPr="001F05E2" w:rsidRDefault="0086214D" w:rsidP="00BA3921">
            <w:pPr>
              <w:rPr>
                <w:szCs w:val="18"/>
              </w:rPr>
            </w:pPr>
            <w:r w:rsidRPr="001F05E2">
              <w:rPr>
                <w:szCs w:val="18"/>
              </w:rPr>
              <w:t xml:space="preserve">tekst </w:t>
            </w:r>
            <w:r w:rsidR="00BA3921" w:rsidRPr="001F05E2">
              <w:rPr>
                <w:szCs w:val="18"/>
              </w:rPr>
              <w:t>/</w:t>
            </w:r>
            <w:r w:rsidRPr="001F05E2">
              <w:rPr>
                <w:szCs w:val="18"/>
              </w:rPr>
              <w:t xml:space="preserve"> ja/nee</w:t>
            </w:r>
            <w:r w:rsidR="00BA3921" w:rsidRPr="001F05E2">
              <w:rPr>
                <w:szCs w:val="18"/>
              </w:rPr>
              <w:t xml:space="preserve"> /</w:t>
            </w:r>
            <w:r w:rsidRPr="001F05E2">
              <w:rPr>
                <w:szCs w:val="18"/>
              </w:rPr>
              <w:t xml:space="preserve"> aantal </w:t>
            </w:r>
            <w:r w:rsidR="00BA3921" w:rsidRPr="001F05E2">
              <w:rPr>
                <w:szCs w:val="18"/>
              </w:rPr>
              <w:t>/</w:t>
            </w:r>
            <w:r w:rsidR="00903687" w:rsidRPr="001F05E2">
              <w:rPr>
                <w:szCs w:val="18"/>
              </w:rPr>
              <w:t xml:space="preserve"> getal</w:t>
            </w:r>
            <w:r w:rsidR="00BA3921" w:rsidRPr="001F05E2">
              <w:rPr>
                <w:szCs w:val="18"/>
              </w:rPr>
              <w:t xml:space="preserve"> /</w:t>
            </w:r>
            <w:r w:rsidR="00903687" w:rsidRPr="001F05E2">
              <w:rPr>
                <w:szCs w:val="18"/>
              </w:rPr>
              <w:t xml:space="preserve"> percentage</w:t>
            </w:r>
          </w:p>
        </w:tc>
      </w:tr>
      <w:tr w:rsidR="00AE637A" w:rsidRPr="007338F5" w14:paraId="6B45B32A" w14:textId="77777777" w:rsidTr="001F05E2">
        <w:trPr>
          <w:trHeight w:val="23"/>
        </w:trPr>
        <w:tc>
          <w:tcPr>
            <w:tcW w:w="2837" w:type="dxa"/>
          </w:tcPr>
          <w:p w14:paraId="51D882C7" w14:textId="4512C9E3" w:rsidR="00AE637A" w:rsidRPr="001F05E2" w:rsidRDefault="00AE637A" w:rsidP="006574EE">
            <w:pPr>
              <w:rPr>
                <w:b/>
                <w:szCs w:val="18"/>
              </w:rPr>
            </w:pPr>
            <w:r w:rsidRPr="001F05E2">
              <w:rPr>
                <w:b/>
                <w:szCs w:val="18"/>
              </w:rPr>
              <w:t>Bron (achtergrond) van de indicator</w:t>
            </w:r>
          </w:p>
        </w:tc>
        <w:tc>
          <w:tcPr>
            <w:tcW w:w="6521" w:type="dxa"/>
          </w:tcPr>
          <w:p w14:paraId="4FB77E09" w14:textId="77777777" w:rsidR="00AE637A" w:rsidRPr="001F05E2" w:rsidRDefault="00AE637A" w:rsidP="00AE637A">
            <w:pPr>
              <w:rPr>
                <w:szCs w:val="18"/>
              </w:rPr>
            </w:pPr>
            <w:r w:rsidRPr="001F05E2">
              <w:rPr>
                <w:szCs w:val="18"/>
              </w:rPr>
              <w:t xml:space="preserve">Document:[richtlijn/standaard/internationale </w:t>
            </w:r>
            <w:proofErr w:type="spellStart"/>
            <w:r w:rsidRPr="001F05E2">
              <w:rPr>
                <w:szCs w:val="18"/>
              </w:rPr>
              <w:t>indicatorset</w:t>
            </w:r>
            <w:proofErr w:type="spellEnd"/>
            <w:r w:rsidRPr="001F05E2">
              <w:rPr>
                <w:szCs w:val="18"/>
              </w:rPr>
              <w:t>]</w:t>
            </w:r>
          </w:p>
          <w:p w14:paraId="7A1DFB7C" w14:textId="4D6B119C" w:rsidR="00AE637A" w:rsidRPr="001F05E2" w:rsidRDefault="00AE637A" w:rsidP="00AE637A">
            <w:pPr>
              <w:rPr>
                <w:szCs w:val="18"/>
              </w:rPr>
            </w:pPr>
            <w:r w:rsidRPr="001F05E2">
              <w:rPr>
                <w:szCs w:val="18"/>
              </w:rPr>
              <w:t>Initiator: [partij]</w:t>
            </w:r>
          </w:p>
        </w:tc>
      </w:tr>
      <w:tr w:rsidR="00800F7F" w:rsidRPr="007338F5" w14:paraId="7F5C3A60" w14:textId="77777777" w:rsidTr="001F05E2">
        <w:trPr>
          <w:trHeight w:val="23"/>
        </w:trPr>
        <w:tc>
          <w:tcPr>
            <w:tcW w:w="2837" w:type="dxa"/>
          </w:tcPr>
          <w:p w14:paraId="741F9B6F" w14:textId="58675BD1" w:rsidR="00800F7F" w:rsidRPr="001F05E2" w:rsidRDefault="00800F7F" w:rsidP="00800F7F">
            <w:pPr>
              <w:rPr>
                <w:b/>
                <w:szCs w:val="18"/>
              </w:rPr>
            </w:pPr>
            <w:r w:rsidRPr="001F05E2">
              <w:rPr>
                <w:b/>
                <w:iCs/>
                <w:szCs w:val="18"/>
              </w:rPr>
              <w:t>Teller(s)</w:t>
            </w:r>
          </w:p>
        </w:tc>
        <w:tc>
          <w:tcPr>
            <w:tcW w:w="6521" w:type="dxa"/>
          </w:tcPr>
          <w:p w14:paraId="7B9ADEA4" w14:textId="14E20CF3" w:rsidR="00800F7F" w:rsidRPr="001F05E2" w:rsidRDefault="001C2ADE" w:rsidP="00800F7F">
            <w:pPr>
              <w:rPr>
                <w:szCs w:val="18"/>
              </w:rPr>
            </w:pPr>
            <w:r w:rsidRPr="001C2ADE">
              <w:rPr>
                <w:szCs w:val="18"/>
              </w:rPr>
              <w:t>Als er meerdere tellers zijn, dan is dit duidelijk in de nummering aangegeven. Bijvoorbeeld 1a, 1b enz.</w:t>
            </w:r>
          </w:p>
        </w:tc>
      </w:tr>
      <w:tr w:rsidR="00800F7F" w:rsidRPr="007338F5" w14:paraId="467AFABB" w14:textId="77777777" w:rsidTr="001F05E2">
        <w:trPr>
          <w:trHeight w:val="23"/>
        </w:trPr>
        <w:tc>
          <w:tcPr>
            <w:tcW w:w="2837" w:type="dxa"/>
          </w:tcPr>
          <w:p w14:paraId="4A579DE9" w14:textId="5A312F25" w:rsidR="00800F7F" w:rsidRPr="001F05E2" w:rsidRDefault="00800F7F" w:rsidP="00800F7F">
            <w:pPr>
              <w:rPr>
                <w:b/>
                <w:szCs w:val="18"/>
              </w:rPr>
            </w:pPr>
            <w:r w:rsidRPr="001F05E2">
              <w:rPr>
                <w:b/>
                <w:szCs w:val="18"/>
              </w:rPr>
              <w:t>Noemer</w:t>
            </w:r>
          </w:p>
        </w:tc>
        <w:tc>
          <w:tcPr>
            <w:tcW w:w="6521" w:type="dxa"/>
          </w:tcPr>
          <w:p w14:paraId="1E51E2EA" w14:textId="77777777" w:rsidR="00800F7F" w:rsidRPr="001F05E2" w:rsidRDefault="00800F7F" w:rsidP="00800F7F">
            <w:pPr>
              <w:rPr>
                <w:szCs w:val="18"/>
              </w:rPr>
            </w:pPr>
          </w:p>
        </w:tc>
      </w:tr>
      <w:tr w:rsidR="00800F7F" w:rsidRPr="007338F5" w14:paraId="486E6B94" w14:textId="77777777" w:rsidTr="001F05E2">
        <w:trPr>
          <w:trHeight w:val="23"/>
        </w:trPr>
        <w:tc>
          <w:tcPr>
            <w:tcW w:w="2837" w:type="dxa"/>
          </w:tcPr>
          <w:p w14:paraId="3B8821CC" w14:textId="2BEA92F5" w:rsidR="00800F7F" w:rsidRPr="001F05E2" w:rsidRDefault="00800F7F" w:rsidP="00800F7F">
            <w:pPr>
              <w:rPr>
                <w:b/>
                <w:szCs w:val="18"/>
              </w:rPr>
            </w:pPr>
            <w:r w:rsidRPr="001F05E2">
              <w:rPr>
                <w:b/>
                <w:szCs w:val="18"/>
              </w:rPr>
              <w:t>Vraag</w:t>
            </w:r>
          </w:p>
        </w:tc>
        <w:tc>
          <w:tcPr>
            <w:tcW w:w="6521" w:type="dxa"/>
          </w:tcPr>
          <w:p w14:paraId="70856486" w14:textId="77777777" w:rsidR="00800F7F" w:rsidRPr="001F05E2" w:rsidRDefault="00800F7F" w:rsidP="00800F7F">
            <w:pPr>
              <w:rPr>
                <w:szCs w:val="18"/>
              </w:rPr>
            </w:pPr>
          </w:p>
        </w:tc>
      </w:tr>
      <w:tr w:rsidR="00800F7F" w:rsidRPr="007338F5" w14:paraId="6BC08BF7" w14:textId="77777777" w:rsidTr="001F05E2">
        <w:trPr>
          <w:trHeight w:val="23"/>
        </w:trPr>
        <w:tc>
          <w:tcPr>
            <w:tcW w:w="2837" w:type="dxa"/>
          </w:tcPr>
          <w:p w14:paraId="1C16ECCA" w14:textId="611485C9" w:rsidR="00800F7F" w:rsidRPr="001F05E2" w:rsidRDefault="00800F7F" w:rsidP="00800F7F">
            <w:pPr>
              <w:rPr>
                <w:b/>
                <w:szCs w:val="18"/>
              </w:rPr>
            </w:pPr>
            <w:r w:rsidRPr="001F05E2">
              <w:rPr>
                <w:b/>
                <w:szCs w:val="18"/>
              </w:rPr>
              <w:t>Antwoordopties</w:t>
            </w:r>
          </w:p>
        </w:tc>
        <w:tc>
          <w:tcPr>
            <w:tcW w:w="6521" w:type="dxa"/>
          </w:tcPr>
          <w:p w14:paraId="3686C857" w14:textId="6B5D667B" w:rsidR="00800F7F" w:rsidRPr="001F05E2" w:rsidRDefault="00800F7F" w:rsidP="00800F7F">
            <w:pPr>
              <w:rPr>
                <w:szCs w:val="18"/>
              </w:rPr>
            </w:pPr>
            <w:r w:rsidRPr="001F05E2">
              <w:rPr>
                <w:szCs w:val="18"/>
              </w:rPr>
              <w:t>één antwoord mogelijk / meerdere antwoorden mogelijk +</w:t>
            </w:r>
            <w:r w:rsidRPr="001F05E2">
              <w:rPr>
                <w:szCs w:val="18"/>
              </w:rPr>
              <w:br/>
              <w:t>[de opties]</w:t>
            </w:r>
          </w:p>
        </w:tc>
      </w:tr>
      <w:tr w:rsidR="00800F7F" w:rsidRPr="007338F5" w14:paraId="11A6B5F2" w14:textId="77777777" w:rsidTr="001F05E2">
        <w:trPr>
          <w:trHeight w:val="23"/>
        </w:trPr>
        <w:tc>
          <w:tcPr>
            <w:tcW w:w="2837" w:type="dxa"/>
          </w:tcPr>
          <w:p w14:paraId="5BCE3BD9" w14:textId="79315D30" w:rsidR="00800F7F" w:rsidRPr="001F05E2" w:rsidRDefault="00800F7F" w:rsidP="00800F7F">
            <w:pPr>
              <w:rPr>
                <w:b/>
                <w:szCs w:val="18"/>
              </w:rPr>
            </w:pPr>
            <w:r w:rsidRPr="001F05E2">
              <w:rPr>
                <w:b/>
                <w:szCs w:val="18"/>
              </w:rPr>
              <w:t>Definitie</w:t>
            </w:r>
          </w:p>
        </w:tc>
        <w:tc>
          <w:tcPr>
            <w:tcW w:w="6521" w:type="dxa"/>
          </w:tcPr>
          <w:p w14:paraId="11DACAE7" w14:textId="77777777" w:rsidR="00800F7F" w:rsidRPr="001F05E2" w:rsidRDefault="00800F7F" w:rsidP="00800F7F">
            <w:pPr>
              <w:rPr>
                <w:szCs w:val="18"/>
              </w:rPr>
            </w:pPr>
          </w:p>
        </w:tc>
      </w:tr>
      <w:tr w:rsidR="00800F7F" w:rsidRPr="007338F5" w14:paraId="6C96C5FF" w14:textId="77777777" w:rsidTr="001F05E2">
        <w:trPr>
          <w:trHeight w:val="23"/>
        </w:trPr>
        <w:tc>
          <w:tcPr>
            <w:tcW w:w="2837" w:type="dxa"/>
          </w:tcPr>
          <w:p w14:paraId="76A923F1" w14:textId="75D0F8D7" w:rsidR="00800F7F" w:rsidRPr="001F05E2" w:rsidRDefault="00800F7F" w:rsidP="00800F7F">
            <w:pPr>
              <w:rPr>
                <w:b/>
                <w:szCs w:val="18"/>
              </w:rPr>
            </w:pPr>
            <w:r w:rsidRPr="001F05E2">
              <w:rPr>
                <w:b/>
                <w:szCs w:val="18"/>
              </w:rPr>
              <w:t xml:space="preserve">In-/exclusiecriteria </w:t>
            </w:r>
          </w:p>
        </w:tc>
        <w:tc>
          <w:tcPr>
            <w:tcW w:w="6521" w:type="dxa"/>
          </w:tcPr>
          <w:p w14:paraId="51D4D25B" w14:textId="77777777" w:rsidR="00800F7F" w:rsidRPr="001F05E2" w:rsidRDefault="00800F7F" w:rsidP="00800F7F">
            <w:pPr>
              <w:rPr>
                <w:szCs w:val="18"/>
              </w:rPr>
            </w:pPr>
          </w:p>
        </w:tc>
      </w:tr>
      <w:tr w:rsidR="00800F7F" w:rsidRPr="007338F5" w14:paraId="0B878FE1" w14:textId="77777777" w:rsidTr="001F05E2">
        <w:trPr>
          <w:trHeight w:val="23"/>
        </w:trPr>
        <w:tc>
          <w:tcPr>
            <w:tcW w:w="2837" w:type="dxa"/>
          </w:tcPr>
          <w:p w14:paraId="62C35439" w14:textId="6CE73A6D" w:rsidR="00800F7F" w:rsidRPr="001F05E2" w:rsidRDefault="00800F7F" w:rsidP="00800F7F">
            <w:pPr>
              <w:rPr>
                <w:b/>
                <w:szCs w:val="18"/>
              </w:rPr>
            </w:pPr>
            <w:proofErr w:type="spellStart"/>
            <w:r w:rsidRPr="001F05E2">
              <w:rPr>
                <w:b/>
                <w:szCs w:val="18"/>
              </w:rPr>
              <w:t>Casemix</w:t>
            </w:r>
            <w:proofErr w:type="spellEnd"/>
          </w:p>
        </w:tc>
        <w:tc>
          <w:tcPr>
            <w:tcW w:w="6521" w:type="dxa"/>
          </w:tcPr>
          <w:p w14:paraId="7A82EB3D" w14:textId="77777777" w:rsidR="00800F7F" w:rsidRPr="001F05E2" w:rsidRDefault="00800F7F" w:rsidP="00800F7F">
            <w:pPr>
              <w:rPr>
                <w:szCs w:val="18"/>
              </w:rPr>
            </w:pPr>
          </w:p>
        </w:tc>
      </w:tr>
      <w:tr w:rsidR="00800F7F" w:rsidRPr="007338F5" w14:paraId="4D9BEAFE" w14:textId="77777777" w:rsidTr="001F05E2">
        <w:trPr>
          <w:trHeight w:val="23"/>
        </w:trPr>
        <w:tc>
          <w:tcPr>
            <w:tcW w:w="2837" w:type="dxa"/>
          </w:tcPr>
          <w:p w14:paraId="756F4DB8" w14:textId="7DB95E35" w:rsidR="00800F7F" w:rsidRPr="001F05E2" w:rsidRDefault="00800F7F" w:rsidP="00800F7F">
            <w:pPr>
              <w:rPr>
                <w:b/>
                <w:szCs w:val="18"/>
              </w:rPr>
            </w:pPr>
            <w:r w:rsidRPr="001F05E2">
              <w:rPr>
                <w:b/>
                <w:szCs w:val="18"/>
              </w:rPr>
              <w:t>Databron (registratie)</w:t>
            </w:r>
          </w:p>
        </w:tc>
        <w:tc>
          <w:tcPr>
            <w:tcW w:w="6521" w:type="dxa"/>
          </w:tcPr>
          <w:p w14:paraId="4A056FB9" w14:textId="77777777" w:rsidR="00800F7F" w:rsidRPr="001F05E2" w:rsidRDefault="00800F7F" w:rsidP="00800F7F">
            <w:pPr>
              <w:rPr>
                <w:szCs w:val="18"/>
              </w:rPr>
            </w:pPr>
          </w:p>
        </w:tc>
      </w:tr>
      <w:tr w:rsidR="00800F7F" w:rsidRPr="007338F5" w14:paraId="335CB1B0" w14:textId="77777777" w:rsidTr="001F05E2">
        <w:trPr>
          <w:trHeight w:val="23"/>
        </w:trPr>
        <w:tc>
          <w:tcPr>
            <w:tcW w:w="2837" w:type="dxa"/>
          </w:tcPr>
          <w:p w14:paraId="4D4D5EDB" w14:textId="4B6005C6" w:rsidR="00800F7F" w:rsidRPr="001F05E2" w:rsidRDefault="00800F7F" w:rsidP="00800F7F">
            <w:pPr>
              <w:rPr>
                <w:b/>
                <w:szCs w:val="18"/>
              </w:rPr>
            </w:pPr>
            <w:r w:rsidRPr="001F05E2">
              <w:rPr>
                <w:b/>
                <w:szCs w:val="18"/>
              </w:rPr>
              <w:t>Norm</w:t>
            </w:r>
          </w:p>
        </w:tc>
        <w:tc>
          <w:tcPr>
            <w:tcW w:w="6521" w:type="dxa"/>
          </w:tcPr>
          <w:p w14:paraId="2C3CCBA1" w14:textId="77777777" w:rsidR="00800F7F" w:rsidRPr="001F05E2" w:rsidRDefault="00800F7F" w:rsidP="00800F7F">
            <w:pPr>
              <w:rPr>
                <w:szCs w:val="18"/>
              </w:rPr>
            </w:pPr>
          </w:p>
        </w:tc>
      </w:tr>
      <w:tr w:rsidR="00800F7F" w:rsidRPr="007338F5" w14:paraId="17EFB0C6" w14:textId="77777777" w:rsidTr="001F05E2">
        <w:trPr>
          <w:trHeight w:val="23"/>
        </w:trPr>
        <w:tc>
          <w:tcPr>
            <w:tcW w:w="2837" w:type="dxa"/>
          </w:tcPr>
          <w:p w14:paraId="503A5992" w14:textId="3DCA53C6" w:rsidR="00800F7F" w:rsidRPr="001F05E2" w:rsidRDefault="00800F7F" w:rsidP="00800F7F">
            <w:pPr>
              <w:rPr>
                <w:b/>
                <w:szCs w:val="18"/>
              </w:rPr>
            </w:pPr>
            <w:r w:rsidRPr="001F05E2">
              <w:rPr>
                <w:b/>
                <w:bCs/>
                <w:szCs w:val="18"/>
              </w:rPr>
              <w:t>Meetperiode</w:t>
            </w:r>
          </w:p>
        </w:tc>
        <w:tc>
          <w:tcPr>
            <w:tcW w:w="6521" w:type="dxa"/>
          </w:tcPr>
          <w:p w14:paraId="698B169F" w14:textId="15FC9A6A" w:rsidR="00800F7F" w:rsidRPr="001F05E2" w:rsidRDefault="00800F7F" w:rsidP="00800F7F">
            <w:pPr>
              <w:rPr>
                <w:szCs w:val="18"/>
              </w:rPr>
            </w:pPr>
            <w:r w:rsidRPr="001F05E2">
              <w:rPr>
                <w:szCs w:val="18"/>
              </w:rPr>
              <w:t>01-01-2018 t/m 31-12-2018</w:t>
            </w:r>
          </w:p>
        </w:tc>
      </w:tr>
      <w:tr w:rsidR="00800F7F" w:rsidRPr="007338F5" w14:paraId="03F36130" w14:textId="77777777" w:rsidTr="001F05E2">
        <w:trPr>
          <w:trHeight w:val="23"/>
        </w:trPr>
        <w:tc>
          <w:tcPr>
            <w:tcW w:w="2837" w:type="dxa"/>
          </w:tcPr>
          <w:p w14:paraId="5C5F40F8" w14:textId="16BC92ED" w:rsidR="00800F7F" w:rsidRPr="001F05E2" w:rsidRDefault="00800F7F" w:rsidP="00800F7F">
            <w:pPr>
              <w:rPr>
                <w:b/>
                <w:szCs w:val="18"/>
              </w:rPr>
            </w:pPr>
            <w:r w:rsidRPr="001F05E2">
              <w:rPr>
                <w:b/>
                <w:bCs/>
                <w:szCs w:val="18"/>
              </w:rPr>
              <w:t>Aanleverfrequentie</w:t>
            </w:r>
          </w:p>
        </w:tc>
        <w:tc>
          <w:tcPr>
            <w:tcW w:w="6521" w:type="dxa"/>
          </w:tcPr>
          <w:p w14:paraId="4D4C5205" w14:textId="5B5D4D56" w:rsidR="00800F7F" w:rsidRPr="001F05E2" w:rsidRDefault="00800F7F" w:rsidP="00800F7F">
            <w:pPr>
              <w:rPr>
                <w:szCs w:val="18"/>
              </w:rPr>
            </w:pPr>
            <w:r w:rsidRPr="001F05E2">
              <w:rPr>
                <w:szCs w:val="18"/>
              </w:rPr>
              <w:t>één keer per jaar</w:t>
            </w:r>
          </w:p>
        </w:tc>
      </w:tr>
      <w:tr w:rsidR="00800F7F" w:rsidRPr="007338F5" w14:paraId="096C650D" w14:textId="77777777" w:rsidTr="001F05E2">
        <w:trPr>
          <w:trHeight w:val="23"/>
        </w:trPr>
        <w:tc>
          <w:tcPr>
            <w:tcW w:w="2837" w:type="dxa"/>
          </w:tcPr>
          <w:p w14:paraId="1ADA4DF5" w14:textId="256CC1C6" w:rsidR="00800F7F" w:rsidRPr="001F05E2" w:rsidRDefault="00800F7F" w:rsidP="00800F7F">
            <w:pPr>
              <w:rPr>
                <w:b/>
                <w:szCs w:val="18"/>
              </w:rPr>
            </w:pPr>
            <w:r w:rsidRPr="001F05E2">
              <w:rPr>
                <w:b/>
                <w:szCs w:val="18"/>
              </w:rPr>
              <w:t>Aanleverniveau</w:t>
            </w:r>
          </w:p>
        </w:tc>
        <w:tc>
          <w:tcPr>
            <w:tcW w:w="6521" w:type="dxa"/>
          </w:tcPr>
          <w:p w14:paraId="43ED80A0" w14:textId="58528120" w:rsidR="00800F7F" w:rsidRPr="001F05E2" w:rsidRDefault="00800F7F" w:rsidP="00800F7F">
            <w:pPr>
              <w:rPr>
                <w:szCs w:val="18"/>
              </w:rPr>
            </w:pPr>
            <w:r w:rsidRPr="001F05E2">
              <w:rPr>
                <w:szCs w:val="18"/>
              </w:rPr>
              <w:t>locatieniveau / concernniveau met verwijzende opmerkingen bij iedere locatie</w:t>
            </w:r>
          </w:p>
        </w:tc>
      </w:tr>
    </w:tbl>
    <w:p w14:paraId="60B949E6" w14:textId="77777777" w:rsidR="00870151" w:rsidRPr="001F05E2" w:rsidRDefault="00870151" w:rsidP="004C1355">
      <w:pPr>
        <w:rPr>
          <w:szCs w:val="18"/>
        </w:rPr>
      </w:pPr>
    </w:p>
    <w:p w14:paraId="12E5E8B8" w14:textId="77777777" w:rsidR="00BA3921" w:rsidRPr="001F05E2" w:rsidRDefault="00BA3921">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1F05E2">
        <w:rPr>
          <w:szCs w:val="18"/>
        </w:rPr>
        <w:br w:type="page"/>
      </w:r>
    </w:p>
    <w:p w14:paraId="1E9A7982" w14:textId="10AEFD94" w:rsidR="00761A58" w:rsidRPr="0047372D" w:rsidRDefault="00761A58" w:rsidP="0047372D">
      <w:pPr>
        <w:pStyle w:val="Kop1"/>
      </w:pPr>
      <w:bookmarkStart w:id="19" w:name="_Toc188470088"/>
      <w:bookmarkStart w:id="20" w:name="_Toc188470613"/>
      <w:bookmarkStart w:id="21" w:name="_Toc188470614"/>
      <w:bookmarkEnd w:id="19"/>
      <w:bookmarkEnd w:id="20"/>
      <w:r w:rsidRPr="0047372D">
        <w:lastRenderedPageBreak/>
        <w:t>Wijziging</w:t>
      </w:r>
      <w:r w:rsidR="003E542F" w:rsidRPr="0047372D">
        <w:t>en</w:t>
      </w:r>
      <w:bookmarkEnd w:id="21"/>
    </w:p>
    <w:p w14:paraId="27344589" w14:textId="77777777" w:rsidR="00761A58" w:rsidRPr="001F05E2" w:rsidRDefault="00761A58" w:rsidP="00F5170D">
      <w:pPr>
        <w:rPr>
          <w:szCs w:val="18"/>
        </w:rPr>
      </w:pPr>
    </w:p>
    <w:p w14:paraId="4AE62783" w14:textId="77777777" w:rsidR="005E2088" w:rsidRPr="001F05E2" w:rsidRDefault="005E2088" w:rsidP="005E2088">
      <w:pPr>
        <w:rPr>
          <w:szCs w:val="18"/>
        </w:rPr>
      </w:pPr>
      <w:r w:rsidRPr="001F05E2">
        <w:rPr>
          <w:szCs w:val="18"/>
        </w:rPr>
        <w:t>&lt;&lt;onderstaande tekst met toelichting in concept en definitieve versie verwijderen&gt;&gt;</w:t>
      </w:r>
    </w:p>
    <w:p w14:paraId="7A86993D" w14:textId="77777777" w:rsidR="005E2088" w:rsidRPr="001F05E2" w:rsidRDefault="005E2088" w:rsidP="005E208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b/>
          <w:color w:val="808080" w:themeColor="background1" w:themeShade="80"/>
          <w:szCs w:val="18"/>
        </w:rPr>
      </w:pPr>
      <w:r w:rsidRPr="001F05E2">
        <w:rPr>
          <w:b/>
          <w:color w:val="808080" w:themeColor="background1" w:themeShade="80"/>
          <w:szCs w:val="18"/>
        </w:rPr>
        <w:t>Toelichting: hoe vul ik de wijzigingstabel in?</w:t>
      </w:r>
    </w:p>
    <w:p w14:paraId="18B1B266" w14:textId="77777777" w:rsidR="005E2088" w:rsidRPr="001F05E2" w:rsidRDefault="005E2088" w:rsidP="005E208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color w:val="808080" w:themeColor="background1" w:themeShade="80"/>
          <w:szCs w:val="18"/>
        </w:rPr>
      </w:pPr>
      <w:r w:rsidRPr="001F05E2">
        <w:rPr>
          <w:color w:val="808080" w:themeColor="background1" w:themeShade="80"/>
          <w:szCs w:val="18"/>
        </w:rPr>
        <w:t>De wijzigingstabel moet inzicht geven in welke wijzigingen ten opzichte van het vorige verslagjaar hebben plaatsgevonden. Er zijn verschillende wijzigingen mogelijk. Belangrijk is dat voor de lezer duidelijk is welke impact de wijziging heeft.</w:t>
      </w:r>
    </w:p>
    <w:p w14:paraId="7415A2A2" w14:textId="77777777" w:rsidR="005E2088" w:rsidRPr="001F05E2" w:rsidRDefault="005E2088" w:rsidP="005E2088">
      <w:pPr>
        <w:rPr>
          <w:color w:val="808080" w:themeColor="background1" w:themeShade="80"/>
          <w:szCs w:val="18"/>
        </w:rPr>
      </w:pPr>
    </w:p>
    <w:p w14:paraId="7D0D07CD" w14:textId="77777777" w:rsidR="005E2088" w:rsidRPr="001F05E2" w:rsidRDefault="005E2088" w:rsidP="005E2088">
      <w:pPr>
        <w:rPr>
          <w:color w:val="808080" w:themeColor="background1" w:themeShade="80"/>
          <w:szCs w:val="18"/>
        </w:rPr>
      </w:pPr>
      <w:r w:rsidRPr="001F05E2">
        <w:rPr>
          <w:color w:val="808080" w:themeColor="background1" w:themeShade="80"/>
          <w:szCs w:val="18"/>
        </w:rPr>
        <w:t xml:space="preserve">Tabel 1 Nieuw of gewijzigd in </w:t>
      </w:r>
      <w:proofErr w:type="spellStart"/>
      <w:r w:rsidRPr="001F05E2">
        <w:rPr>
          <w:color w:val="808080" w:themeColor="background1" w:themeShade="80"/>
          <w:szCs w:val="18"/>
        </w:rPr>
        <w:t>indicatorenset</w:t>
      </w:r>
      <w:proofErr w:type="spellEnd"/>
    </w:p>
    <w:p w14:paraId="77F1337D" w14:textId="77777777" w:rsidR="005E2088" w:rsidRPr="001F05E2" w:rsidRDefault="005E2088" w:rsidP="005E2088">
      <w:pPr>
        <w:pStyle w:val="Lijstalinea"/>
        <w:numPr>
          <w:ilvl w:val="0"/>
          <w:numId w:val="27"/>
        </w:numPr>
        <w:rPr>
          <w:color w:val="808080" w:themeColor="background1" w:themeShade="80"/>
          <w:szCs w:val="18"/>
        </w:rPr>
      </w:pPr>
      <w:r w:rsidRPr="001F05E2">
        <w:rPr>
          <w:color w:val="808080" w:themeColor="background1" w:themeShade="80"/>
          <w:szCs w:val="18"/>
        </w:rPr>
        <w:t>Wijzigt het indicatornummer ten opzichte van het vorige verslagjaar? Neem dit op in deze tabel en vermeld onder de toelichting wat het nummer in de vorige gids was.</w:t>
      </w:r>
    </w:p>
    <w:p w14:paraId="7B513187" w14:textId="77777777" w:rsidR="005E2088" w:rsidRPr="001F05E2" w:rsidRDefault="005E2088" w:rsidP="005E2088">
      <w:pPr>
        <w:pStyle w:val="Lijstalinea"/>
        <w:numPr>
          <w:ilvl w:val="0"/>
          <w:numId w:val="27"/>
        </w:numPr>
        <w:rPr>
          <w:color w:val="808080" w:themeColor="background1" w:themeShade="80"/>
          <w:szCs w:val="18"/>
        </w:rPr>
      </w:pPr>
      <w:r w:rsidRPr="001F05E2">
        <w:rPr>
          <w:color w:val="808080" w:themeColor="background1" w:themeShade="80"/>
          <w:szCs w:val="18"/>
        </w:rPr>
        <w:t>Zijn er wijzigingen in de indicator doorgevoerd? Vink aan om welke wijziging het gaat, wel of geen impact op berekening of definitie in de indicator. Dit bepaalt namelijk of de uitkomsten van de indicator nog met voorgaande jaren verslagjaren te vergelijken is. Indien de uitkomsten niet meer te vergelijken zijn, wordt een nieuwe indicatorcode opgenomen. Licht toe wat de wijziging inhoudt.</w:t>
      </w:r>
    </w:p>
    <w:p w14:paraId="74E5F044" w14:textId="77777777" w:rsidR="005E2088" w:rsidRPr="001F05E2" w:rsidRDefault="005E2088" w:rsidP="005E2088">
      <w:pPr>
        <w:pStyle w:val="Lijstalinea"/>
        <w:numPr>
          <w:ilvl w:val="0"/>
          <w:numId w:val="27"/>
        </w:numPr>
        <w:rPr>
          <w:color w:val="808080" w:themeColor="background1" w:themeShade="80"/>
          <w:szCs w:val="18"/>
        </w:rPr>
      </w:pPr>
      <w:r w:rsidRPr="001F05E2">
        <w:rPr>
          <w:color w:val="808080" w:themeColor="background1" w:themeShade="80"/>
          <w:szCs w:val="18"/>
        </w:rPr>
        <w:t>Is de indicator nieuw? Vink ‘indicator is nieuw’ aan en vermeld waarom de indicator aan de set is toegevoegd.</w:t>
      </w:r>
    </w:p>
    <w:p w14:paraId="343F5405" w14:textId="77777777" w:rsidR="005E2088" w:rsidRPr="001F05E2" w:rsidRDefault="005E2088" w:rsidP="005E2088">
      <w:pPr>
        <w:pStyle w:val="Lijstalinea"/>
        <w:numPr>
          <w:ilvl w:val="0"/>
          <w:numId w:val="27"/>
        </w:numPr>
        <w:rPr>
          <w:color w:val="808080" w:themeColor="background1" w:themeShade="80"/>
          <w:szCs w:val="18"/>
        </w:rPr>
      </w:pPr>
      <w:r w:rsidRPr="001F05E2">
        <w:rPr>
          <w:color w:val="808080" w:themeColor="background1" w:themeShade="80"/>
          <w:szCs w:val="18"/>
        </w:rPr>
        <w:t>Is de indicator vrijwillig geworden? Vink dit aan en vermeld de reden.</w:t>
      </w:r>
    </w:p>
    <w:p w14:paraId="7C870C45" w14:textId="77777777" w:rsidR="005E2088" w:rsidRPr="001F05E2" w:rsidRDefault="005E2088" w:rsidP="005E2088">
      <w:pPr>
        <w:rPr>
          <w:color w:val="808080" w:themeColor="background1" w:themeShade="80"/>
          <w:szCs w:val="18"/>
        </w:rPr>
      </w:pPr>
    </w:p>
    <w:p w14:paraId="63EEA5B4" w14:textId="77777777" w:rsidR="005E2088" w:rsidRPr="001F05E2" w:rsidRDefault="005E2088" w:rsidP="005E208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color w:val="808080" w:themeColor="background1" w:themeShade="80"/>
          <w:szCs w:val="18"/>
        </w:rPr>
      </w:pPr>
      <w:r w:rsidRPr="001F05E2">
        <w:rPr>
          <w:color w:val="808080" w:themeColor="background1" w:themeShade="80"/>
          <w:szCs w:val="18"/>
        </w:rPr>
        <w:t xml:space="preserve">Tabel 2 Verwijderd uit </w:t>
      </w:r>
      <w:proofErr w:type="spellStart"/>
      <w:r w:rsidRPr="001F05E2">
        <w:rPr>
          <w:color w:val="808080" w:themeColor="background1" w:themeShade="80"/>
          <w:szCs w:val="18"/>
        </w:rPr>
        <w:t>indicatorenset</w:t>
      </w:r>
      <w:proofErr w:type="spellEnd"/>
    </w:p>
    <w:p w14:paraId="5557E74C" w14:textId="77777777" w:rsidR="005E2088" w:rsidRPr="001F05E2" w:rsidRDefault="005E2088" w:rsidP="005E2088">
      <w:pPr>
        <w:pStyle w:val="Lijstalinea"/>
        <w:numPr>
          <w:ilvl w:val="0"/>
          <w:numId w:val="27"/>
        </w:numPr>
        <w:rPr>
          <w:color w:val="808080" w:themeColor="background1" w:themeShade="80"/>
          <w:szCs w:val="18"/>
        </w:rPr>
      </w:pPr>
      <w:r w:rsidRPr="001F05E2">
        <w:rPr>
          <w:color w:val="808080" w:themeColor="background1" w:themeShade="80"/>
          <w:szCs w:val="18"/>
        </w:rPr>
        <w:t>Zijn er indicatoren uit de set verwijderd? Vermeld dit in de tabel het indicatornummer uit de gids van het vorige verslagjaar. Indien gewenst kan een toelicht worden gegeven.</w:t>
      </w:r>
    </w:p>
    <w:p w14:paraId="28512095" w14:textId="77777777" w:rsidR="005E2088" w:rsidRPr="001F05E2" w:rsidRDefault="005E2088" w:rsidP="005E2088">
      <w:pPr>
        <w:rPr>
          <w:color w:val="808080" w:themeColor="background1" w:themeShade="80"/>
          <w:szCs w:val="18"/>
        </w:rPr>
      </w:pPr>
    </w:p>
    <w:p w14:paraId="4B5BC307" w14:textId="77777777" w:rsidR="005E2088" w:rsidRPr="001F05E2" w:rsidRDefault="005E2088" w:rsidP="005E2088">
      <w:pPr>
        <w:rPr>
          <w:szCs w:val="18"/>
        </w:rPr>
      </w:pPr>
      <w:r w:rsidRPr="001F05E2">
        <w:rPr>
          <w:szCs w:val="18"/>
        </w:rPr>
        <w:t>Wijzigingstabel ten opzichte van de gids van verslagjaar [jaar eerder]</w:t>
      </w:r>
    </w:p>
    <w:p w14:paraId="1A55C7A6" w14:textId="77777777" w:rsidR="005E2088" w:rsidRPr="001F05E2" w:rsidRDefault="005E2088" w:rsidP="005E2088">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6601B9A4" w14:textId="613014BD" w:rsidR="00A106E3" w:rsidRPr="007338F5" w:rsidRDefault="0074337E" w:rsidP="001F05E2">
      <w:pPr>
        <w:pStyle w:val="Kop2"/>
        <w:numPr>
          <w:ilvl w:val="0"/>
          <w:numId w:val="0"/>
        </w:numPr>
        <w:rPr>
          <w:szCs w:val="18"/>
        </w:rPr>
      </w:pPr>
      <w:bookmarkStart w:id="22" w:name="_Toc188470615"/>
      <w:r w:rsidRPr="007338F5">
        <w:rPr>
          <w:szCs w:val="18"/>
        </w:rPr>
        <w:t xml:space="preserve">Nieuw of gewijzigd in </w:t>
      </w:r>
      <w:proofErr w:type="spellStart"/>
      <w:r w:rsidRPr="007338F5">
        <w:rPr>
          <w:szCs w:val="18"/>
        </w:rPr>
        <w:t>indicatorenset</w:t>
      </w:r>
      <w:bookmarkEnd w:id="22"/>
      <w:proofErr w:type="spellEnd"/>
    </w:p>
    <w:tbl>
      <w:tblPr>
        <w:tblStyle w:val="Tabelraster"/>
        <w:tblW w:w="8635" w:type="dxa"/>
        <w:tblLook w:val="06A0" w:firstRow="1" w:lastRow="0" w:firstColumn="1" w:lastColumn="0" w:noHBand="1" w:noVBand="1"/>
        <w:tblCaption w:val="Nieuw of gewijzigd in indicatorenset"/>
      </w:tblPr>
      <w:tblGrid>
        <w:gridCol w:w="2196"/>
        <w:gridCol w:w="3360"/>
        <w:gridCol w:w="3079"/>
      </w:tblGrid>
      <w:tr w:rsidR="005E2088" w:rsidRPr="007338F5" w14:paraId="06CD7EEA" w14:textId="77777777" w:rsidTr="00B76ABC">
        <w:trPr>
          <w:cantSplit/>
          <w:tblHeader/>
        </w:trPr>
        <w:tc>
          <w:tcPr>
            <w:tcW w:w="2196" w:type="dxa"/>
          </w:tcPr>
          <w:p w14:paraId="496B6A4B" w14:textId="77777777" w:rsidR="005E2088" w:rsidRPr="001F05E2" w:rsidRDefault="005E2088" w:rsidP="002737CC">
            <w:pPr>
              <w:rPr>
                <w:b/>
                <w:bCs/>
                <w:szCs w:val="18"/>
              </w:rPr>
            </w:pPr>
            <w:r w:rsidRPr="001F05E2">
              <w:rPr>
                <w:b/>
                <w:bCs/>
                <w:szCs w:val="18"/>
              </w:rPr>
              <w:t>Indicatornummer</w:t>
            </w:r>
          </w:p>
          <w:p w14:paraId="38D99B42" w14:textId="77777777" w:rsidR="005E2088" w:rsidRPr="001F05E2" w:rsidRDefault="005E2088" w:rsidP="002737CC">
            <w:pPr>
              <w:rPr>
                <w:b/>
                <w:bCs/>
                <w:szCs w:val="18"/>
              </w:rPr>
            </w:pPr>
            <w:r w:rsidRPr="001F05E2">
              <w:rPr>
                <w:b/>
                <w:bCs/>
                <w:szCs w:val="18"/>
              </w:rPr>
              <w:t>(deze gids)</w:t>
            </w:r>
          </w:p>
        </w:tc>
        <w:tc>
          <w:tcPr>
            <w:tcW w:w="3360" w:type="dxa"/>
          </w:tcPr>
          <w:p w14:paraId="0F260EEB" w14:textId="77777777" w:rsidR="005E2088" w:rsidRPr="007338F5" w:rsidRDefault="005E2088" w:rsidP="002737CC">
            <w:pPr>
              <w:rPr>
                <w:szCs w:val="18"/>
              </w:rPr>
            </w:pPr>
            <w:r w:rsidRPr="001F05E2">
              <w:rPr>
                <w:b/>
                <w:szCs w:val="18"/>
              </w:rPr>
              <w:t>Type wijziging</w:t>
            </w:r>
          </w:p>
        </w:tc>
        <w:tc>
          <w:tcPr>
            <w:tcW w:w="3079" w:type="dxa"/>
          </w:tcPr>
          <w:p w14:paraId="4216FBFA" w14:textId="77777777" w:rsidR="005E2088" w:rsidRPr="007338F5" w:rsidRDefault="005E2088" w:rsidP="002737CC">
            <w:pPr>
              <w:rPr>
                <w:szCs w:val="18"/>
              </w:rPr>
            </w:pPr>
            <w:r w:rsidRPr="001F05E2">
              <w:rPr>
                <w:b/>
                <w:bCs/>
                <w:szCs w:val="18"/>
              </w:rPr>
              <w:t>Toelichting wijziging</w:t>
            </w:r>
          </w:p>
        </w:tc>
      </w:tr>
      <w:tr w:rsidR="005E2088" w:rsidRPr="007338F5" w14:paraId="7E218BAC" w14:textId="77777777" w:rsidTr="001F05E2">
        <w:trPr>
          <w:trHeight w:val="3000"/>
        </w:trPr>
        <w:tc>
          <w:tcPr>
            <w:tcW w:w="2196" w:type="dxa"/>
          </w:tcPr>
          <w:p w14:paraId="148A895D" w14:textId="77777777" w:rsidR="005E2088" w:rsidRPr="001F05E2" w:rsidRDefault="005E2088" w:rsidP="002737CC">
            <w:pPr>
              <w:rPr>
                <w:b/>
                <w:bCs/>
                <w:szCs w:val="18"/>
              </w:rPr>
            </w:pPr>
            <w:r w:rsidRPr="001F05E2">
              <w:rPr>
                <w:b/>
                <w:bCs/>
                <w:color w:val="808080" w:themeColor="background1" w:themeShade="80"/>
                <w:szCs w:val="18"/>
              </w:rPr>
              <w:t>6</w:t>
            </w:r>
          </w:p>
        </w:tc>
        <w:tc>
          <w:tcPr>
            <w:tcW w:w="3360" w:type="dxa"/>
          </w:tcPr>
          <w:p w14:paraId="21C46AA9" w14:textId="77777777" w:rsidR="005E2088" w:rsidRPr="007338F5" w:rsidRDefault="00496D20" w:rsidP="002737CC">
            <w:pPr>
              <w:rPr>
                <w:szCs w:val="18"/>
              </w:rPr>
            </w:pPr>
            <w:sdt>
              <w:sdtPr>
                <w:rPr>
                  <w:szCs w:val="18"/>
                </w:rPr>
                <w:id w:val="-1937899696"/>
                <w14:checkbox>
                  <w14:checked w14:val="1"/>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 is nieuw. </w:t>
            </w:r>
          </w:p>
          <w:p w14:paraId="073C9FE1" w14:textId="77777777" w:rsidR="005E2088" w:rsidRPr="007338F5" w:rsidRDefault="00496D20" w:rsidP="002737CC">
            <w:pPr>
              <w:rPr>
                <w:szCs w:val="18"/>
              </w:rPr>
            </w:pPr>
            <w:sdt>
              <w:sdtPr>
                <w:rPr>
                  <w:szCs w:val="18"/>
                </w:rPr>
                <w:id w:val="170610767"/>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Indicatornummer is gewijzigd ten opzichte van de gids van vorig verslagjaar.</w:t>
            </w:r>
          </w:p>
          <w:p w14:paraId="3BCE1CFB" w14:textId="77777777" w:rsidR="005E2088" w:rsidRPr="007338F5" w:rsidRDefault="00496D20" w:rsidP="002737CC">
            <w:pPr>
              <w:rPr>
                <w:szCs w:val="18"/>
              </w:rPr>
            </w:pPr>
            <w:sdt>
              <w:sdtPr>
                <w:rPr>
                  <w:szCs w:val="18"/>
                </w:rPr>
                <w:id w:val="1129968948"/>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 de indicator zijn ter verduidelijking tekstuele wijzigingen doorgevoerd. De berekening wijzigt niet ten opzichte van het vorig verslagjaar.</w:t>
            </w:r>
          </w:p>
          <w:p w14:paraId="6D3AA365" w14:textId="77777777" w:rsidR="005E2088" w:rsidRPr="007338F5" w:rsidRDefault="00496D20" w:rsidP="002737CC">
            <w:pPr>
              <w:rPr>
                <w:szCs w:val="18"/>
              </w:rPr>
            </w:pPr>
            <w:sdt>
              <w:sdtPr>
                <w:rPr>
                  <w:szCs w:val="18"/>
                </w:rPr>
                <w:id w:val="1033772880"/>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 de indicator zijn wijzigingen doorgevoerd die impact hebben op de berekening of definitie. Hierdoor kan de data niet meer vergeleken worden met de data van het vorige verslagjaar. Een nieuwe INID-code wordt hiervoor aangemaakt.</w:t>
            </w:r>
          </w:p>
          <w:p w14:paraId="7D9B4E34" w14:textId="77777777" w:rsidR="005E2088" w:rsidRPr="007338F5" w:rsidRDefault="00496D20" w:rsidP="002737CC">
            <w:pPr>
              <w:rPr>
                <w:szCs w:val="18"/>
              </w:rPr>
            </w:pPr>
            <w:sdt>
              <w:sdtPr>
                <w:rPr>
                  <w:szCs w:val="18"/>
                </w:rPr>
                <w:id w:val="699660882"/>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 is vrijwillig geworden.</w:t>
            </w:r>
          </w:p>
        </w:tc>
        <w:tc>
          <w:tcPr>
            <w:tcW w:w="3079" w:type="dxa"/>
          </w:tcPr>
          <w:p w14:paraId="4A140C1D" w14:textId="77777777" w:rsidR="005E2088" w:rsidRPr="007338F5" w:rsidRDefault="005E2088" w:rsidP="002737CC">
            <w:pPr>
              <w:rPr>
                <w:color w:val="808080" w:themeColor="background1" w:themeShade="80"/>
                <w:szCs w:val="18"/>
              </w:rPr>
            </w:pPr>
            <w:r w:rsidRPr="007338F5">
              <w:rPr>
                <w:color w:val="808080" w:themeColor="background1" w:themeShade="80"/>
                <w:szCs w:val="18"/>
              </w:rPr>
              <w:t>Voorbeeld toelichting: De indicator is nieuw opgenomen in de set.</w:t>
            </w:r>
          </w:p>
        </w:tc>
      </w:tr>
      <w:tr w:rsidR="005E2088" w:rsidRPr="007338F5" w14:paraId="02663207" w14:textId="77777777" w:rsidTr="001F05E2">
        <w:tc>
          <w:tcPr>
            <w:tcW w:w="2196" w:type="dxa"/>
          </w:tcPr>
          <w:p w14:paraId="67F84F33" w14:textId="77777777" w:rsidR="005E2088" w:rsidRPr="001F05E2" w:rsidRDefault="005E2088" w:rsidP="002737CC">
            <w:pPr>
              <w:rPr>
                <w:b/>
                <w:bCs/>
                <w:szCs w:val="18"/>
              </w:rPr>
            </w:pPr>
            <w:r w:rsidRPr="001F05E2">
              <w:rPr>
                <w:b/>
                <w:bCs/>
                <w:color w:val="808080" w:themeColor="background1" w:themeShade="80"/>
                <w:szCs w:val="18"/>
              </w:rPr>
              <w:t>7c</w:t>
            </w:r>
          </w:p>
        </w:tc>
        <w:tc>
          <w:tcPr>
            <w:tcW w:w="3360" w:type="dxa"/>
          </w:tcPr>
          <w:p w14:paraId="3C035256" w14:textId="77777777" w:rsidR="005E2088" w:rsidRPr="007338F5" w:rsidRDefault="00496D20" w:rsidP="002737CC">
            <w:pPr>
              <w:rPr>
                <w:szCs w:val="18"/>
              </w:rPr>
            </w:pPr>
            <w:sdt>
              <w:sdtPr>
                <w:rPr>
                  <w:szCs w:val="18"/>
                </w:rPr>
                <w:id w:val="674769334"/>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 is nieuw.</w:t>
            </w:r>
          </w:p>
          <w:p w14:paraId="667A7BEA" w14:textId="77777777" w:rsidR="005E2088" w:rsidRPr="007338F5" w:rsidRDefault="00496D20" w:rsidP="002737CC">
            <w:pPr>
              <w:rPr>
                <w:szCs w:val="18"/>
              </w:rPr>
            </w:pPr>
            <w:sdt>
              <w:sdtPr>
                <w:rPr>
                  <w:szCs w:val="18"/>
                </w:rPr>
                <w:id w:val="1905414098"/>
                <w14:checkbox>
                  <w14:checked w14:val="1"/>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Indicatornummer is gewijzigd ten opzichte van de gids van vorig verslagjaar.</w:t>
            </w:r>
          </w:p>
          <w:p w14:paraId="03F0B593" w14:textId="77777777" w:rsidR="005E2088" w:rsidRPr="007338F5" w:rsidRDefault="00496D20" w:rsidP="002737CC">
            <w:pPr>
              <w:rPr>
                <w:szCs w:val="18"/>
              </w:rPr>
            </w:pPr>
            <w:sdt>
              <w:sdtPr>
                <w:rPr>
                  <w:szCs w:val="18"/>
                </w:rPr>
                <w:id w:val="1951967360"/>
                <w14:checkbox>
                  <w14:checked w14:val="1"/>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 de indicator zijn ter verduidelijking tekstuele wijzigingen doorgevoerd. De berekening wijzigt niet ten </w:t>
            </w:r>
            <w:r w:rsidR="005E2088" w:rsidRPr="007338F5">
              <w:rPr>
                <w:szCs w:val="18"/>
              </w:rPr>
              <w:lastRenderedPageBreak/>
              <w:t>opzichte van het vorig verslagjaar.</w:t>
            </w:r>
          </w:p>
          <w:p w14:paraId="44727BA7" w14:textId="77777777" w:rsidR="005E2088" w:rsidRPr="007338F5" w:rsidRDefault="00496D20" w:rsidP="002737CC">
            <w:pPr>
              <w:rPr>
                <w:szCs w:val="18"/>
              </w:rPr>
            </w:pPr>
            <w:sdt>
              <w:sdtPr>
                <w:rPr>
                  <w:szCs w:val="18"/>
                </w:rPr>
                <w:id w:val="-1779565492"/>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 de indicator zijn wijzigingen doorgevoerd die impact hebben op de berekening of definitie. Hierdoor kan de data niet meer vergeleken worden met de data van het vorige verslagjaar. Een nieuwe INID-code wordt hiervoor aangemaakt.</w:t>
            </w:r>
          </w:p>
          <w:p w14:paraId="76FE98CC" w14:textId="77777777" w:rsidR="005E2088" w:rsidRPr="007338F5" w:rsidRDefault="00496D20" w:rsidP="002737CC">
            <w:pPr>
              <w:rPr>
                <w:szCs w:val="18"/>
              </w:rPr>
            </w:pPr>
            <w:sdt>
              <w:sdtPr>
                <w:rPr>
                  <w:szCs w:val="18"/>
                </w:rPr>
                <w:id w:val="-930579657"/>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 is vrijwillig geworden.</w:t>
            </w:r>
          </w:p>
        </w:tc>
        <w:tc>
          <w:tcPr>
            <w:tcW w:w="3079" w:type="dxa"/>
          </w:tcPr>
          <w:p w14:paraId="2038AFDD" w14:textId="77777777" w:rsidR="005E2088" w:rsidRPr="007338F5" w:rsidRDefault="005E2088" w:rsidP="002737CC">
            <w:pPr>
              <w:rPr>
                <w:color w:val="808080" w:themeColor="background1" w:themeShade="80"/>
                <w:szCs w:val="18"/>
              </w:rPr>
            </w:pPr>
            <w:r w:rsidRPr="007338F5">
              <w:rPr>
                <w:color w:val="808080" w:themeColor="background1" w:themeShade="80"/>
                <w:szCs w:val="18"/>
              </w:rPr>
              <w:lastRenderedPageBreak/>
              <w:t xml:space="preserve">Voorbeeld toelichting: Het indicatornummer is van 6c naar 7c gewijzigd. </w:t>
            </w:r>
          </w:p>
          <w:p w14:paraId="39BF7E89" w14:textId="77777777" w:rsidR="005E2088" w:rsidRPr="007338F5" w:rsidRDefault="005E2088" w:rsidP="002737CC">
            <w:pPr>
              <w:rPr>
                <w:color w:val="808080" w:themeColor="background1" w:themeShade="80"/>
                <w:szCs w:val="18"/>
              </w:rPr>
            </w:pPr>
            <w:r w:rsidRPr="007338F5">
              <w:rPr>
                <w:color w:val="808080" w:themeColor="background1" w:themeShade="80"/>
                <w:szCs w:val="18"/>
              </w:rPr>
              <w:t>Toevoeging ‘</w:t>
            </w:r>
            <w:proofErr w:type="spellStart"/>
            <w:r w:rsidRPr="007338F5">
              <w:rPr>
                <w:color w:val="808080" w:themeColor="background1" w:themeShade="80"/>
                <w:szCs w:val="18"/>
              </w:rPr>
              <w:t>xxxx</w:t>
            </w:r>
            <w:proofErr w:type="spellEnd"/>
            <w:r w:rsidRPr="007338F5">
              <w:rPr>
                <w:color w:val="808080" w:themeColor="background1" w:themeShade="80"/>
                <w:szCs w:val="18"/>
              </w:rPr>
              <w:t>’ ter verduidelijking. Deze wijziging heeft geen impact op de resultaten van de indicator.</w:t>
            </w:r>
          </w:p>
        </w:tc>
      </w:tr>
      <w:tr w:rsidR="005E2088" w:rsidRPr="007338F5" w14:paraId="5B509FE9" w14:textId="77777777" w:rsidTr="001F05E2">
        <w:trPr>
          <w:trHeight w:val="645"/>
        </w:trPr>
        <w:tc>
          <w:tcPr>
            <w:tcW w:w="2196" w:type="dxa"/>
          </w:tcPr>
          <w:p w14:paraId="2599EB5F" w14:textId="77777777" w:rsidR="005E2088" w:rsidRPr="001F05E2" w:rsidRDefault="005E2088" w:rsidP="002737CC">
            <w:pPr>
              <w:rPr>
                <w:b/>
                <w:bCs/>
                <w:szCs w:val="18"/>
              </w:rPr>
            </w:pPr>
            <w:r w:rsidRPr="001F05E2">
              <w:rPr>
                <w:b/>
                <w:bCs/>
                <w:color w:val="808080" w:themeColor="background1" w:themeShade="80"/>
                <w:szCs w:val="18"/>
              </w:rPr>
              <w:t>10</w:t>
            </w:r>
          </w:p>
        </w:tc>
        <w:tc>
          <w:tcPr>
            <w:tcW w:w="3360" w:type="dxa"/>
          </w:tcPr>
          <w:p w14:paraId="1CE7512A" w14:textId="77777777" w:rsidR="005E2088" w:rsidRPr="007338F5" w:rsidRDefault="00496D20" w:rsidP="002737CC">
            <w:pPr>
              <w:rPr>
                <w:szCs w:val="18"/>
              </w:rPr>
            </w:pPr>
            <w:sdt>
              <w:sdtPr>
                <w:rPr>
                  <w:szCs w:val="18"/>
                </w:rPr>
                <w:id w:val="953593845"/>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 is nieuw. </w:t>
            </w:r>
          </w:p>
          <w:p w14:paraId="712184D5" w14:textId="77777777" w:rsidR="005E2088" w:rsidRPr="007338F5" w:rsidRDefault="00496D20" w:rsidP="002737CC">
            <w:pPr>
              <w:rPr>
                <w:szCs w:val="18"/>
              </w:rPr>
            </w:pPr>
            <w:sdt>
              <w:sdtPr>
                <w:rPr>
                  <w:szCs w:val="18"/>
                </w:rPr>
                <w:id w:val="-1307694836"/>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Indicatornummer is gewijzigd ten opzichte van de gids van vorig verslagjaar.</w:t>
            </w:r>
          </w:p>
          <w:p w14:paraId="2DF1D1A5" w14:textId="77777777" w:rsidR="005E2088" w:rsidRPr="007338F5" w:rsidRDefault="00496D20" w:rsidP="002737CC">
            <w:pPr>
              <w:rPr>
                <w:szCs w:val="18"/>
              </w:rPr>
            </w:pPr>
            <w:sdt>
              <w:sdtPr>
                <w:rPr>
                  <w:szCs w:val="18"/>
                </w:rPr>
                <w:id w:val="244998844"/>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 de indicator zijn ter verduidelijking tekstuele wijzigingen doorgevoerd. De berekening wijzigt niet ten opzichte van het vorig verslagjaar.</w:t>
            </w:r>
          </w:p>
          <w:p w14:paraId="310480EE" w14:textId="77777777" w:rsidR="005E2088" w:rsidRPr="007338F5" w:rsidRDefault="00496D20" w:rsidP="002737CC">
            <w:pPr>
              <w:rPr>
                <w:szCs w:val="18"/>
              </w:rPr>
            </w:pPr>
            <w:sdt>
              <w:sdtPr>
                <w:rPr>
                  <w:szCs w:val="18"/>
                </w:rPr>
                <w:id w:val="828791252"/>
                <w14:checkbox>
                  <w14:checked w14:val="1"/>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 de indicator zijn wijzigingen doorgevoerd die impact hebben op de berekening of definitie. Hierdoor kan de data niet meer vergeleken worden met de data van het vorige verslagjaar. Een nieuwe INID-code wordt hiervoor aangemaakt.</w:t>
            </w:r>
          </w:p>
          <w:p w14:paraId="14D30A13" w14:textId="77777777" w:rsidR="005E2088" w:rsidRPr="007338F5" w:rsidRDefault="00496D20" w:rsidP="002737CC">
            <w:pPr>
              <w:rPr>
                <w:szCs w:val="18"/>
              </w:rPr>
            </w:pPr>
            <w:sdt>
              <w:sdtPr>
                <w:rPr>
                  <w:szCs w:val="18"/>
                </w:rPr>
                <w:id w:val="1728100091"/>
                <w14:checkbox>
                  <w14:checked w14:val="0"/>
                  <w14:checkedState w14:val="2612" w14:font="MS Gothic"/>
                  <w14:uncheckedState w14:val="2610" w14:font="MS Gothic"/>
                </w14:checkbox>
              </w:sdtPr>
              <w:sdtEndPr/>
              <w:sdtContent>
                <w:r w:rsidR="005E2088" w:rsidRPr="007338F5">
                  <w:rPr>
                    <w:rFonts w:ascii="MS Gothic" w:eastAsia="MS Gothic" w:hAnsi="MS Gothic" w:hint="eastAsia"/>
                    <w:szCs w:val="18"/>
                  </w:rPr>
                  <w:t>☐</w:t>
                </w:r>
              </w:sdtContent>
            </w:sdt>
            <w:r w:rsidR="005E2088" w:rsidRPr="007338F5">
              <w:rPr>
                <w:szCs w:val="18"/>
              </w:rPr>
              <w:t xml:space="preserve"> Indicator is vrijwillig geworden.</w:t>
            </w:r>
          </w:p>
        </w:tc>
        <w:tc>
          <w:tcPr>
            <w:tcW w:w="3079" w:type="dxa"/>
          </w:tcPr>
          <w:p w14:paraId="7F3625AF" w14:textId="77777777" w:rsidR="005E2088" w:rsidRPr="007338F5" w:rsidRDefault="005E2088" w:rsidP="002737CC">
            <w:pPr>
              <w:rPr>
                <w:szCs w:val="18"/>
              </w:rPr>
            </w:pPr>
            <w:r w:rsidRPr="007338F5">
              <w:rPr>
                <w:color w:val="808080" w:themeColor="background1" w:themeShade="80"/>
                <w:szCs w:val="18"/>
              </w:rPr>
              <w:t xml:space="preserve">Voorbeeld toelichting: Wijziging in rekenregel doorgevoerd. Meer dan 28 dagen dialyse </w:t>
            </w:r>
            <w:proofErr w:type="spellStart"/>
            <w:r w:rsidRPr="007338F5">
              <w:rPr>
                <w:color w:val="808080" w:themeColor="background1" w:themeShade="80"/>
                <w:szCs w:val="18"/>
              </w:rPr>
              <w:t>ipv</w:t>
            </w:r>
            <w:proofErr w:type="spellEnd"/>
            <w:r w:rsidRPr="007338F5">
              <w:rPr>
                <w:color w:val="808080" w:themeColor="background1" w:themeShade="80"/>
                <w:szCs w:val="18"/>
              </w:rPr>
              <w:t xml:space="preserve"> 90 dagen. Dit om te voorkomen dat er 3 maanden aan patiënten gemist worden. De uitkomsten zijn hierdoor niet vergelijkbaar met de uitkomsten in 2024.</w:t>
            </w:r>
          </w:p>
        </w:tc>
      </w:tr>
    </w:tbl>
    <w:p w14:paraId="1AB04919" w14:textId="77777777" w:rsidR="00210E40" w:rsidRPr="007338F5" w:rsidRDefault="00210E40" w:rsidP="005E2088">
      <w:pPr>
        <w:rPr>
          <w:szCs w:val="18"/>
        </w:rPr>
      </w:pPr>
    </w:p>
    <w:p w14:paraId="6DDC53B6" w14:textId="4DCFD5E0" w:rsidR="005E2088" w:rsidRPr="007338F5" w:rsidRDefault="00A95F16" w:rsidP="001F05E2">
      <w:pPr>
        <w:pStyle w:val="Kop2"/>
        <w:numPr>
          <w:ilvl w:val="0"/>
          <w:numId w:val="0"/>
        </w:numPr>
        <w:rPr>
          <w:szCs w:val="18"/>
        </w:rPr>
      </w:pPr>
      <w:bookmarkStart w:id="23" w:name="_Toc188470616"/>
      <w:r w:rsidRPr="007338F5">
        <w:rPr>
          <w:szCs w:val="18"/>
        </w:rPr>
        <w:t xml:space="preserve">Verwijderd uit </w:t>
      </w:r>
      <w:proofErr w:type="spellStart"/>
      <w:r w:rsidRPr="007338F5">
        <w:rPr>
          <w:szCs w:val="18"/>
        </w:rPr>
        <w:t>indicatorenset</w:t>
      </w:r>
      <w:bookmarkEnd w:id="23"/>
      <w:proofErr w:type="spellEnd"/>
    </w:p>
    <w:tbl>
      <w:tblPr>
        <w:tblStyle w:val="Tabelraster"/>
        <w:tblW w:w="8642" w:type="dxa"/>
        <w:tblLook w:val="06A0" w:firstRow="1" w:lastRow="0" w:firstColumn="1" w:lastColumn="0" w:noHBand="1" w:noVBand="1"/>
        <w:tblCaption w:val="Verwijderd uit indicatorenset"/>
      </w:tblPr>
      <w:tblGrid>
        <w:gridCol w:w="2196"/>
        <w:gridCol w:w="3330"/>
        <w:gridCol w:w="3116"/>
      </w:tblGrid>
      <w:tr w:rsidR="005E2088" w:rsidRPr="007338F5" w14:paraId="0E561D7D" w14:textId="77777777" w:rsidTr="00FA7479">
        <w:trPr>
          <w:cantSplit/>
          <w:trHeight w:val="1020"/>
          <w:tblHeader/>
        </w:trPr>
        <w:tc>
          <w:tcPr>
            <w:tcW w:w="2196" w:type="dxa"/>
          </w:tcPr>
          <w:p w14:paraId="4A0EDC69" w14:textId="77777777" w:rsidR="005E2088" w:rsidRPr="001F05E2" w:rsidRDefault="005E2088" w:rsidP="002737CC">
            <w:pPr>
              <w:rPr>
                <w:b/>
                <w:bCs/>
                <w:szCs w:val="18"/>
              </w:rPr>
            </w:pPr>
            <w:r w:rsidRPr="001F05E2">
              <w:rPr>
                <w:b/>
                <w:bCs/>
                <w:szCs w:val="18"/>
              </w:rPr>
              <w:t>Indicatornummer</w:t>
            </w:r>
          </w:p>
          <w:p w14:paraId="372A7EFD" w14:textId="77777777" w:rsidR="005E2088" w:rsidRPr="001F05E2" w:rsidRDefault="005E2088" w:rsidP="002737CC">
            <w:pPr>
              <w:rPr>
                <w:b/>
                <w:bCs/>
                <w:szCs w:val="18"/>
              </w:rPr>
            </w:pPr>
            <w:r w:rsidRPr="001F05E2">
              <w:rPr>
                <w:b/>
                <w:bCs/>
                <w:szCs w:val="18"/>
              </w:rPr>
              <w:t>(vorig verslagjaar)</w:t>
            </w:r>
          </w:p>
        </w:tc>
        <w:tc>
          <w:tcPr>
            <w:tcW w:w="3330" w:type="dxa"/>
          </w:tcPr>
          <w:p w14:paraId="74567764" w14:textId="77777777" w:rsidR="005E2088" w:rsidRPr="007338F5" w:rsidRDefault="005E2088" w:rsidP="002737CC">
            <w:pPr>
              <w:rPr>
                <w:szCs w:val="18"/>
              </w:rPr>
            </w:pPr>
            <w:r w:rsidRPr="001F05E2">
              <w:rPr>
                <w:b/>
                <w:szCs w:val="18"/>
              </w:rPr>
              <w:t>Type wijziging</w:t>
            </w:r>
          </w:p>
        </w:tc>
        <w:tc>
          <w:tcPr>
            <w:tcW w:w="3116" w:type="dxa"/>
          </w:tcPr>
          <w:p w14:paraId="342F1C1C" w14:textId="77777777" w:rsidR="005E2088" w:rsidRPr="001F05E2" w:rsidRDefault="005E2088" w:rsidP="002737CC">
            <w:pPr>
              <w:rPr>
                <w:b/>
                <w:bCs/>
                <w:szCs w:val="18"/>
              </w:rPr>
            </w:pPr>
            <w:r w:rsidRPr="001F05E2">
              <w:rPr>
                <w:b/>
                <w:bCs/>
                <w:szCs w:val="18"/>
              </w:rPr>
              <w:t>Toelichting wijziging</w:t>
            </w:r>
          </w:p>
        </w:tc>
      </w:tr>
      <w:tr w:rsidR="005E2088" w:rsidRPr="007338F5" w14:paraId="24B76D86" w14:textId="77777777" w:rsidTr="001F05E2">
        <w:tc>
          <w:tcPr>
            <w:tcW w:w="2196" w:type="dxa"/>
          </w:tcPr>
          <w:p w14:paraId="18B60A8C" w14:textId="77777777" w:rsidR="005E2088" w:rsidRPr="001F05E2" w:rsidRDefault="005E2088" w:rsidP="002737CC">
            <w:pPr>
              <w:rPr>
                <w:b/>
                <w:bCs/>
                <w:szCs w:val="18"/>
              </w:rPr>
            </w:pPr>
            <w:r w:rsidRPr="001F05E2">
              <w:rPr>
                <w:b/>
                <w:bCs/>
                <w:color w:val="808080" w:themeColor="background1" w:themeShade="80"/>
                <w:szCs w:val="18"/>
              </w:rPr>
              <w:t>2a</w:t>
            </w:r>
          </w:p>
        </w:tc>
        <w:tc>
          <w:tcPr>
            <w:tcW w:w="3330" w:type="dxa"/>
          </w:tcPr>
          <w:p w14:paraId="1ABF50F0" w14:textId="77777777" w:rsidR="005E2088" w:rsidRPr="001F05E2" w:rsidRDefault="005E2088" w:rsidP="002737CC">
            <w:pPr>
              <w:rPr>
                <w:szCs w:val="18"/>
              </w:rPr>
            </w:pPr>
            <w:r w:rsidRPr="001F05E2">
              <w:rPr>
                <w:szCs w:val="18"/>
              </w:rPr>
              <w:t>Indicator wordt niet meer uitgevraagd.</w:t>
            </w:r>
          </w:p>
        </w:tc>
        <w:tc>
          <w:tcPr>
            <w:tcW w:w="3116" w:type="dxa"/>
          </w:tcPr>
          <w:p w14:paraId="3890C3E1" w14:textId="77777777" w:rsidR="005E2088" w:rsidRPr="001F05E2" w:rsidRDefault="005E2088" w:rsidP="002737CC">
            <w:pPr>
              <w:rPr>
                <w:color w:val="808080" w:themeColor="background1" w:themeShade="80"/>
                <w:szCs w:val="18"/>
              </w:rPr>
            </w:pPr>
            <w:r w:rsidRPr="001F05E2">
              <w:rPr>
                <w:color w:val="808080" w:themeColor="background1" w:themeShade="80"/>
                <w:szCs w:val="18"/>
              </w:rPr>
              <w:t>Toelichting indien gewenst</w:t>
            </w:r>
          </w:p>
        </w:tc>
      </w:tr>
      <w:tr w:rsidR="005E2088" w:rsidRPr="007338F5" w14:paraId="571BC1E1" w14:textId="77777777" w:rsidTr="001F05E2">
        <w:tc>
          <w:tcPr>
            <w:tcW w:w="2196" w:type="dxa"/>
          </w:tcPr>
          <w:p w14:paraId="2BF17EE7" w14:textId="77777777" w:rsidR="005E2088" w:rsidRPr="001F05E2" w:rsidRDefault="005E2088" w:rsidP="002737CC">
            <w:pPr>
              <w:rPr>
                <w:b/>
                <w:bCs/>
                <w:szCs w:val="18"/>
              </w:rPr>
            </w:pPr>
            <w:r w:rsidRPr="001F05E2">
              <w:rPr>
                <w:b/>
                <w:bCs/>
                <w:color w:val="808080" w:themeColor="background1" w:themeShade="80"/>
                <w:szCs w:val="18"/>
              </w:rPr>
              <w:t>9</w:t>
            </w:r>
          </w:p>
        </w:tc>
        <w:tc>
          <w:tcPr>
            <w:tcW w:w="3330" w:type="dxa"/>
          </w:tcPr>
          <w:p w14:paraId="6A9E39DC" w14:textId="77777777" w:rsidR="005E2088" w:rsidRPr="001F05E2" w:rsidRDefault="005E2088" w:rsidP="002737CC">
            <w:pPr>
              <w:rPr>
                <w:szCs w:val="18"/>
              </w:rPr>
            </w:pPr>
            <w:r w:rsidRPr="001F05E2">
              <w:rPr>
                <w:szCs w:val="18"/>
              </w:rPr>
              <w:t>Indicator wordt niet meer uitgevraagd</w:t>
            </w:r>
          </w:p>
        </w:tc>
        <w:tc>
          <w:tcPr>
            <w:tcW w:w="3116" w:type="dxa"/>
          </w:tcPr>
          <w:p w14:paraId="531E93DF" w14:textId="77777777" w:rsidR="005E2088" w:rsidRPr="001F05E2" w:rsidRDefault="005E2088" w:rsidP="002737CC">
            <w:pPr>
              <w:rPr>
                <w:szCs w:val="18"/>
              </w:rPr>
            </w:pPr>
            <w:r w:rsidRPr="001F05E2">
              <w:rPr>
                <w:color w:val="808080" w:themeColor="background1" w:themeShade="80"/>
                <w:szCs w:val="18"/>
              </w:rPr>
              <w:t>Toelichting indien gewenst</w:t>
            </w:r>
          </w:p>
        </w:tc>
      </w:tr>
      <w:tr w:rsidR="005E2088" w:rsidRPr="007338F5" w14:paraId="5507A828" w14:textId="77777777" w:rsidTr="001F05E2">
        <w:tc>
          <w:tcPr>
            <w:tcW w:w="2196" w:type="dxa"/>
          </w:tcPr>
          <w:p w14:paraId="5EE9B5D8" w14:textId="77777777" w:rsidR="005E2088" w:rsidRPr="001F05E2" w:rsidRDefault="005E2088" w:rsidP="002737CC">
            <w:pPr>
              <w:rPr>
                <w:b/>
                <w:bCs/>
                <w:szCs w:val="18"/>
              </w:rPr>
            </w:pPr>
          </w:p>
        </w:tc>
        <w:tc>
          <w:tcPr>
            <w:tcW w:w="3330" w:type="dxa"/>
          </w:tcPr>
          <w:p w14:paraId="46F208E5" w14:textId="77777777" w:rsidR="005E2088" w:rsidRPr="001F05E2" w:rsidRDefault="005E2088" w:rsidP="002737CC">
            <w:pPr>
              <w:rPr>
                <w:szCs w:val="18"/>
              </w:rPr>
            </w:pPr>
          </w:p>
        </w:tc>
        <w:tc>
          <w:tcPr>
            <w:tcW w:w="3116" w:type="dxa"/>
          </w:tcPr>
          <w:p w14:paraId="4E4C0279" w14:textId="77777777" w:rsidR="005E2088" w:rsidRPr="001F05E2" w:rsidRDefault="005E2088" w:rsidP="002737CC">
            <w:pPr>
              <w:rPr>
                <w:szCs w:val="18"/>
              </w:rPr>
            </w:pPr>
          </w:p>
        </w:tc>
      </w:tr>
    </w:tbl>
    <w:p w14:paraId="21CAFC52" w14:textId="77777777" w:rsidR="005E2088" w:rsidRPr="007338F5" w:rsidRDefault="005E2088" w:rsidP="005E2088">
      <w:pPr>
        <w:rPr>
          <w:szCs w:val="18"/>
        </w:rPr>
      </w:pPr>
    </w:p>
    <w:p w14:paraId="033E9DF3" w14:textId="77777777" w:rsidR="005E2088" w:rsidRPr="007338F5" w:rsidRDefault="005E2088" w:rsidP="005E2088">
      <w:pPr>
        <w:rPr>
          <w:szCs w:val="18"/>
        </w:rPr>
      </w:pPr>
    </w:p>
    <w:p w14:paraId="6B7BF851" w14:textId="300159B4" w:rsidR="00E87340" w:rsidRPr="001F05E2" w:rsidRDefault="00E87340" w:rsidP="00E87340">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p>
    <w:p w14:paraId="3EDB23BC" w14:textId="21F26405" w:rsidR="00957E1E" w:rsidRPr="001F05E2" w:rsidRDefault="00957E1E">
      <w:pPr>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240" w:lineRule="auto"/>
        <w:rPr>
          <w:szCs w:val="18"/>
        </w:rPr>
      </w:pPr>
      <w:r w:rsidRPr="001F05E2">
        <w:rPr>
          <w:szCs w:val="18"/>
        </w:rPr>
        <w:br w:type="page"/>
      </w:r>
    </w:p>
    <w:p w14:paraId="0E8D0BAC" w14:textId="77777777" w:rsidR="00BA3921" w:rsidRPr="0047372D" w:rsidRDefault="00BA3921" w:rsidP="001F05E2">
      <w:pPr>
        <w:pStyle w:val="Kop1"/>
        <w:numPr>
          <w:ilvl w:val="0"/>
          <w:numId w:val="0"/>
        </w:numPr>
      </w:pPr>
      <w:bookmarkStart w:id="24" w:name="_Toc188470617"/>
      <w:r w:rsidRPr="0047372D">
        <w:lastRenderedPageBreak/>
        <w:t>Bijlage: toelichting op informatie per indicator</w:t>
      </w:r>
      <w:bookmarkEnd w:id="24"/>
    </w:p>
    <w:p w14:paraId="5405853F" w14:textId="77777777" w:rsidR="00BA3921" w:rsidRPr="001F05E2" w:rsidRDefault="00BA3921" w:rsidP="00F5170D">
      <w:pPr>
        <w:rPr>
          <w:szCs w:val="18"/>
        </w:rPr>
      </w:pPr>
    </w:p>
    <w:p w14:paraId="3C0F9D35" w14:textId="1190A77F" w:rsidR="001570C8" w:rsidRPr="007338F5" w:rsidRDefault="005E69DD" w:rsidP="001F05E2">
      <w:pPr>
        <w:pStyle w:val="Kop2"/>
        <w:numPr>
          <w:ilvl w:val="0"/>
          <w:numId w:val="0"/>
        </w:numPr>
        <w:rPr>
          <w:szCs w:val="18"/>
        </w:rPr>
      </w:pPr>
      <w:bookmarkStart w:id="25" w:name="_Toc188470618"/>
      <w:r w:rsidRPr="007338F5">
        <w:rPr>
          <w:szCs w:val="18"/>
        </w:rPr>
        <w:t>Toelichting</w:t>
      </w:r>
      <w:r w:rsidR="00940626" w:rsidRPr="007338F5">
        <w:rPr>
          <w:szCs w:val="18"/>
        </w:rPr>
        <w:t xml:space="preserve"> indicatorvelden, rekenregels en definities</w:t>
      </w:r>
      <w:bookmarkEnd w:id="25"/>
    </w:p>
    <w:tbl>
      <w:tblPr>
        <w:tblW w:w="8635"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Caption w:val="Toelichting indicatorvelden, rekenregels en definities"/>
      </w:tblPr>
      <w:tblGrid>
        <w:gridCol w:w="2412"/>
        <w:gridCol w:w="6223"/>
      </w:tblGrid>
      <w:tr w:rsidR="004958EA" w:rsidRPr="007338F5" w14:paraId="4FEE96F0" w14:textId="77777777" w:rsidTr="00FA7479">
        <w:trPr>
          <w:cantSplit/>
          <w:trHeight w:val="23"/>
          <w:tblHeader/>
        </w:trPr>
        <w:tc>
          <w:tcPr>
            <w:tcW w:w="2412" w:type="dxa"/>
          </w:tcPr>
          <w:p w14:paraId="596DD016" w14:textId="5D6C039B" w:rsidR="004958EA" w:rsidRPr="001F05E2" w:rsidRDefault="009C45D1" w:rsidP="006574EE">
            <w:pPr>
              <w:rPr>
                <w:b/>
                <w:szCs w:val="18"/>
              </w:rPr>
            </w:pPr>
            <w:r w:rsidRPr="001F05E2">
              <w:rPr>
                <w:b/>
                <w:szCs w:val="18"/>
              </w:rPr>
              <w:t>Term</w:t>
            </w:r>
          </w:p>
        </w:tc>
        <w:tc>
          <w:tcPr>
            <w:tcW w:w="6223" w:type="dxa"/>
          </w:tcPr>
          <w:p w14:paraId="64D4B9F3" w14:textId="030594C1" w:rsidR="004958EA" w:rsidRPr="001F05E2" w:rsidRDefault="004F6E61" w:rsidP="00A31F78">
            <w:pPr>
              <w:rPr>
                <w:b/>
                <w:bCs/>
                <w:szCs w:val="18"/>
              </w:rPr>
            </w:pPr>
            <w:r w:rsidRPr="001F05E2">
              <w:rPr>
                <w:b/>
                <w:bCs/>
                <w:szCs w:val="18"/>
              </w:rPr>
              <w:t>Toelichting</w:t>
            </w:r>
          </w:p>
        </w:tc>
      </w:tr>
      <w:tr w:rsidR="00BA3921" w:rsidRPr="007338F5" w14:paraId="186E29BC" w14:textId="77777777" w:rsidTr="001F05E2">
        <w:trPr>
          <w:trHeight w:val="23"/>
        </w:trPr>
        <w:tc>
          <w:tcPr>
            <w:tcW w:w="2412" w:type="dxa"/>
          </w:tcPr>
          <w:p w14:paraId="72D5B1D4" w14:textId="77777777" w:rsidR="00BA3921" w:rsidRPr="001F05E2" w:rsidRDefault="00BA3921" w:rsidP="006574EE">
            <w:pPr>
              <w:rPr>
                <w:b/>
                <w:szCs w:val="18"/>
              </w:rPr>
            </w:pPr>
            <w:proofErr w:type="spellStart"/>
            <w:r w:rsidRPr="001F05E2">
              <w:rPr>
                <w:b/>
                <w:szCs w:val="18"/>
              </w:rPr>
              <w:t>Operationalisatie</w:t>
            </w:r>
            <w:proofErr w:type="spellEnd"/>
            <w:r w:rsidRPr="001F05E2">
              <w:rPr>
                <w:b/>
                <w:szCs w:val="18"/>
              </w:rPr>
              <w:t xml:space="preserve"> </w:t>
            </w:r>
          </w:p>
        </w:tc>
        <w:tc>
          <w:tcPr>
            <w:tcW w:w="6223" w:type="dxa"/>
          </w:tcPr>
          <w:p w14:paraId="0B13FA18" w14:textId="7822F7F9" w:rsidR="00BA3921" w:rsidRPr="001F05E2" w:rsidRDefault="00BA3921" w:rsidP="00A31F78">
            <w:pPr>
              <w:rPr>
                <w:szCs w:val="18"/>
              </w:rPr>
            </w:pPr>
            <w:r w:rsidRPr="001F05E2">
              <w:rPr>
                <w:szCs w:val="18"/>
              </w:rPr>
              <w:t>De indicator in één korte zin omschreven.</w:t>
            </w:r>
            <w:r w:rsidR="00A31F78" w:rsidRPr="001F05E2">
              <w:rPr>
                <w:szCs w:val="18"/>
              </w:rPr>
              <w:t xml:space="preserve"> Let op: vermeld duidelijk de eenheid van de indicator in deze zin. Bijvoorbeeld: ‘wachttijd in dagen’.</w:t>
            </w:r>
          </w:p>
        </w:tc>
      </w:tr>
      <w:tr w:rsidR="00BA3921" w:rsidRPr="007338F5" w14:paraId="6C62A257" w14:textId="77777777" w:rsidTr="001F05E2">
        <w:trPr>
          <w:trHeight w:val="23"/>
        </w:trPr>
        <w:tc>
          <w:tcPr>
            <w:tcW w:w="2412" w:type="dxa"/>
          </w:tcPr>
          <w:p w14:paraId="5543E1EB" w14:textId="77777777" w:rsidR="00BA3921" w:rsidRPr="001F05E2" w:rsidRDefault="00BA3921" w:rsidP="006574EE">
            <w:pPr>
              <w:rPr>
                <w:b/>
                <w:szCs w:val="18"/>
              </w:rPr>
            </w:pPr>
            <w:r w:rsidRPr="001F05E2">
              <w:rPr>
                <w:b/>
                <w:szCs w:val="18"/>
              </w:rPr>
              <w:t xml:space="preserve">Informatie voor </w:t>
            </w:r>
          </w:p>
          <w:p w14:paraId="283EDF4C" w14:textId="77777777" w:rsidR="00BA3921" w:rsidRPr="001F05E2" w:rsidRDefault="00BA3921" w:rsidP="006574EE">
            <w:pPr>
              <w:rPr>
                <w:b/>
                <w:szCs w:val="18"/>
              </w:rPr>
            </w:pPr>
            <w:r w:rsidRPr="001F05E2">
              <w:rPr>
                <w:b/>
                <w:bCs/>
                <w:szCs w:val="18"/>
              </w:rPr>
              <w:t>cliënten</w:t>
            </w:r>
          </w:p>
        </w:tc>
        <w:tc>
          <w:tcPr>
            <w:tcW w:w="6223" w:type="dxa"/>
          </w:tcPr>
          <w:p w14:paraId="0F0921CE" w14:textId="77777777" w:rsidR="00BA3921" w:rsidRPr="001F05E2" w:rsidRDefault="00BA3921" w:rsidP="006574EE">
            <w:pPr>
              <w:rPr>
                <w:szCs w:val="18"/>
              </w:rPr>
            </w:pPr>
            <w:r w:rsidRPr="001F05E2">
              <w:rPr>
                <w:szCs w:val="18"/>
              </w:rPr>
              <w:t>Het belang van en de betekenis van de indicator wordt hier kort zonder vaktermen verwoord. Een indicator is een meetbaar onderdeel van de zorg wat iets kan zeggen over de kwaliteit van zorg. In de informatie van cliënten wordt beknopt omschreven wat de indicator betekent en hoe deze geïnterpreteerd moet worden (‘lager is beter’, ‘een instelling moet onder de norm van X scoren’).</w:t>
            </w:r>
          </w:p>
        </w:tc>
      </w:tr>
      <w:tr w:rsidR="00BA3921" w:rsidRPr="007338F5" w14:paraId="6A0A2EBC" w14:textId="77777777" w:rsidTr="001F05E2">
        <w:trPr>
          <w:trHeight w:val="23"/>
        </w:trPr>
        <w:tc>
          <w:tcPr>
            <w:tcW w:w="2412" w:type="dxa"/>
          </w:tcPr>
          <w:p w14:paraId="1EFAE0E3" w14:textId="77777777" w:rsidR="00BA3921" w:rsidRPr="001F05E2" w:rsidRDefault="00BA3921" w:rsidP="006574EE">
            <w:pPr>
              <w:rPr>
                <w:b/>
                <w:szCs w:val="18"/>
              </w:rPr>
            </w:pPr>
            <w:r w:rsidRPr="001F05E2">
              <w:rPr>
                <w:b/>
                <w:szCs w:val="18"/>
              </w:rPr>
              <w:t>Transparantie</w:t>
            </w:r>
          </w:p>
        </w:tc>
        <w:tc>
          <w:tcPr>
            <w:tcW w:w="6223" w:type="dxa"/>
          </w:tcPr>
          <w:p w14:paraId="199232EB" w14:textId="77777777" w:rsidR="00BA3921" w:rsidRPr="001F05E2" w:rsidRDefault="00BA3921" w:rsidP="006574EE">
            <w:pPr>
              <w:rPr>
                <w:szCs w:val="18"/>
              </w:rPr>
            </w:pPr>
            <w:r w:rsidRPr="001F05E2">
              <w:rPr>
                <w:szCs w:val="18"/>
              </w:rPr>
              <w:t>- verplicht (publicatie in Openbare Database van Zorginstituut Nederland)</w:t>
            </w:r>
          </w:p>
          <w:p w14:paraId="18B81BAB" w14:textId="7584509E" w:rsidR="00BA3921" w:rsidRPr="001F05E2" w:rsidRDefault="00BA3921" w:rsidP="006574EE">
            <w:pPr>
              <w:rPr>
                <w:szCs w:val="18"/>
              </w:rPr>
            </w:pPr>
            <w:r w:rsidRPr="001F05E2">
              <w:rPr>
                <w:szCs w:val="18"/>
              </w:rPr>
              <w:t>- vrijwillig (</w:t>
            </w:r>
            <w:r w:rsidR="00FA1E70" w:rsidRPr="001F05E2">
              <w:rPr>
                <w:szCs w:val="18"/>
              </w:rPr>
              <w:t>geen openbare publicatie. D</w:t>
            </w:r>
            <w:r w:rsidRPr="001F05E2">
              <w:rPr>
                <w:szCs w:val="18"/>
              </w:rPr>
              <w:t>oorlevering allee</w:t>
            </w:r>
            <w:r w:rsidR="00FA1E70" w:rsidRPr="001F05E2">
              <w:rPr>
                <w:szCs w:val="18"/>
              </w:rPr>
              <w:t xml:space="preserve">n naar patiëntenorganisaties, </w:t>
            </w:r>
            <w:r w:rsidRPr="001F05E2">
              <w:rPr>
                <w:szCs w:val="18"/>
              </w:rPr>
              <w:t>zorgverzekeraars</w:t>
            </w:r>
            <w:r w:rsidR="00D667A1" w:rsidRPr="001F05E2">
              <w:rPr>
                <w:szCs w:val="18"/>
              </w:rPr>
              <w:t xml:space="preserve"> </w:t>
            </w:r>
            <w:r w:rsidR="00FA1E70" w:rsidRPr="001F05E2">
              <w:rPr>
                <w:szCs w:val="18"/>
              </w:rPr>
              <w:t>en zorgaanbieders</w:t>
            </w:r>
            <w:r w:rsidRPr="001F05E2">
              <w:rPr>
                <w:szCs w:val="18"/>
              </w:rPr>
              <w:t>)</w:t>
            </w:r>
          </w:p>
        </w:tc>
      </w:tr>
      <w:tr w:rsidR="00BA3921" w:rsidRPr="007338F5" w14:paraId="27DAAF7F" w14:textId="77777777" w:rsidTr="001F05E2">
        <w:trPr>
          <w:trHeight w:val="23"/>
        </w:trPr>
        <w:tc>
          <w:tcPr>
            <w:tcW w:w="2412" w:type="dxa"/>
          </w:tcPr>
          <w:p w14:paraId="23AFC44E" w14:textId="77777777" w:rsidR="00BA3921" w:rsidRPr="001F05E2" w:rsidRDefault="00BA3921" w:rsidP="006574EE">
            <w:pPr>
              <w:rPr>
                <w:b/>
                <w:szCs w:val="18"/>
              </w:rPr>
            </w:pPr>
            <w:r w:rsidRPr="001F05E2">
              <w:rPr>
                <w:b/>
                <w:szCs w:val="18"/>
              </w:rPr>
              <w:t>Type indicator</w:t>
            </w:r>
          </w:p>
        </w:tc>
        <w:tc>
          <w:tcPr>
            <w:tcW w:w="6223" w:type="dxa"/>
          </w:tcPr>
          <w:p w14:paraId="290AAE4B" w14:textId="77777777" w:rsidR="00BA3921" w:rsidRPr="001F05E2" w:rsidRDefault="00BA3921" w:rsidP="006574EE">
            <w:pPr>
              <w:rPr>
                <w:szCs w:val="18"/>
              </w:rPr>
            </w:pPr>
            <w:r w:rsidRPr="001F05E2">
              <w:rPr>
                <w:bCs/>
                <w:szCs w:val="18"/>
              </w:rPr>
              <w:t>- Uitkomst</w:t>
            </w:r>
          </w:p>
          <w:p w14:paraId="19CD3170" w14:textId="77777777" w:rsidR="00BA3921" w:rsidRPr="001F05E2" w:rsidRDefault="00BA3921" w:rsidP="006574EE">
            <w:pPr>
              <w:rPr>
                <w:szCs w:val="18"/>
              </w:rPr>
            </w:pPr>
            <w:r w:rsidRPr="001F05E2">
              <w:rPr>
                <w:bCs/>
                <w:szCs w:val="18"/>
              </w:rPr>
              <w:t>- Proces</w:t>
            </w:r>
          </w:p>
          <w:p w14:paraId="6FEE6662" w14:textId="77777777" w:rsidR="00BA3921" w:rsidRPr="001F05E2" w:rsidRDefault="00BA3921" w:rsidP="006574EE">
            <w:pPr>
              <w:rPr>
                <w:szCs w:val="18"/>
              </w:rPr>
            </w:pPr>
            <w:r w:rsidRPr="001F05E2">
              <w:rPr>
                <w:bCs/>
                <w:szCs w:val="18"/>
              </w:rPr>
              <w:t>- Structuur</w:t>
            </w:r>
          </w:p>
        </w:tc>
      </w:tr>
      <w:tr w:rsidR="00FF73A1" w:rsidRPr="007338F5" w14:paraId="56B156F6" w14:textId="77777777" w:rsidTr="001F05E2">
        <w:trPr>
          <w:trHeight w:val="23"/>
        </w:trPr>
        <w:tc>
          <w:tcPr>
            <w:tcW w:w="2412" w:type="dxa"/>
          </w:tcPr>
          <w:p w14:paraId="42DC3227" w14:textId="147CCF46" w:rsidR="00FF73A1" w:rsidRPr="001F05E2" w:rsidRDefault="00DD1D6A" w:rsidP="006574EE">
            <w:pPr>
              <w:rPr>
                <w:b/>
                <w:szCs w:val="18"/>
              </w:rPr>
            </w:pPr>
            <w:r w:rsidRPr="001F05E2">
              <w:rPr>
                <w:b/>
                <w:szCs w:val="18"/>
              </w:rPr>
              <w:t>Relevantie</w:t>
            </w:r>
          </w:p>
          <w:p w14:paraId="0B8B5236" w14:textId="45FE2B9E" w:rsidR="00DD1D6A" w:rsidRPr="001F05E2" w:rsidRDefault="00DD1D6A" w:rsidP="006574EE">
            <w:pPr>
              <w:rPr>
                <w:b/>
                <w:szCs w:val="18"/>
              </w:rPr>
            </w:pPr>
          </w:p>
        </w:tc>
        <w:tc>
          <w:tcPr>
            <w:tcW w:w="6223" w:type="dxa"/>
          </w:tcPr>
          <w:p w14:paraId="070E9D33" w14:textId="373717EC" w:rsidR="00FF73A1" w:rsidRPr="001F05E2" w:rsidRDefault="00DD1D6A" w:rsidP="00DD1D6A">
            <w:pPr>
              <w:tabs>
                <w:tab w:val="clear" w:pos="227"/>
                <w:tab w:val="clear" w:pos="454"/>
                <w:tab w:val="left" w:pos="445"/>
              </w:tabs>
              <w:rPr>
                <w:szCs w:val="18"/>
              </w:rPr>
            </w:pPr>
            <w:r w:rsidRPr="001F05E2">
              <w:rPr>
                <w:szCs w:val="18"/>
              </w:rPr>
              <w:t>Geef aan waarom de indicator relevant is en voor wie.</w:t>
            </w:r>
          </w:p>
        </w:tc>
      </w:tr>
      <w:tr w:rsidR="00BA3921" w:rsidRPr="007338F5" w14:paraId="7D90980C" w14:textId="77777777" w:rsidTr="001F05E2">
        <w:trPr>
          <w:trHeight w:val="23"/>
        </w:trPr>
        <w:tc>
          <w:tcPr>
            <w:tcW w:w="2412" w:type="dxa"/>
          </w:tcPr>
          <w:p w14:paraId="6C62065D" w14:textId="77777777" w:rsidR="00BA3921" w:rsidRPr="001F05E2" w:rsidRDefault="00BA3921" w:rsidP="006574EE">
            <w:pPr>
              <w:rPr>
                <w:b/>
                <w:szCs w:val="18"/>
              </w:rPr>
            </w:pPr>
            <w:r w:rsidRPr="001F05E2">
              <w:rPr>
                <w:b/>
                <w:szCs w:val="18"/>
              </w:rPr>
              <w:t>Datatype</w:t>
            </w:r>
          </w:p>
        </w:tc>
        <w:tc>
          <w:tcPr>
            <w:tcW w:w="6223" w:type="dxa"/>
          </w:tcPr>
          <w:p w14:paraId="079B0650" w14:textId="77777777" w:rsidR="00BA3921" w:rsidRPr="001F05E2" w:rsidRDefault="00BA3921" w:rsidP="006574EE">
            <w:pPr>
              <w:rPr>
                <w:szCs w:val="18"/>
              </w:rPr>
            </w:pPr>
            <w:r w:rsidRPr="001F05E2">
              <w:rPr>
                <w:szCs w:val="18"/>
              </w:rPr>
              <w:t>Het datatype dat moet worden aangeleverd:</w:t>
            </w:r>
          </w:p>
          <w:p w14:paraId="614DED86" w14:textId="77777777" w:rsidR="00BA3921" w:rsidRPr="001F05E2" w:rsidRDefault="00BA3921" w:rsidP="006574EE">
            <w:pPr>
              <w:rPr>
                <w:szCs w:val="18"/>
              </w:rPr>
            </w:pPr>
            <w:r w:rsidRPr="001F05E2">
              <w:rPr>
                <w:szCs w:val="18"/>
              </w:rPr>
              <w:t>- tekst (vrije tekst of een keuze uit een lijst in de indicatorgids)</w:t>
            </w:r>
          </w:p>
          <w:p w14:paraId="059E0BF2" w14:textId="77777777" w:rsidR="00BA3921" w:rsidRPr="001F05E2" w:rsidRDefault="00BA3921" w:rsidP="006574EE">
            <w:pPr>
              <w:rPr>
                <w:szCs w:val="18"/>
              </w:rPr>
            </w:pPr>
            <w:r w:rsidRPr="001F05E2">
              <w:rPr>
                <w:szCs w:val="18"/>
              </w:rPr>
              <w:t>- ja/nee</w:t>
            </w:r>
          </w:p>
          <w:p w14:paraId="1B3CE35C" w14:textId="77777777" w:rsidR="00BA3921" w:rsidRPr="001F05E2" w:rsidRDefault="00BA3921" w:rsidP="006574EE">
            <w:pPr>
              <w:rPr>
                <w:szCs w:val="18"/>
              </w:rPr>
            </w:pPr>
            <w:r w:rsidRPr="001F05E2">
              <w:rPr>
                <w:szCs w:val="18"/>
              </w:rPr>
              <w:t>- aantal (een geheel getal)</w:t>
            </w:r>
          </w:p>
          <w:p w14:paraId="09EB0CDA" w14:textId="77777777" w:rsidR="00BA3921" w:rsidRPr="001F05E2" w:rsidRDefault="00BA3921" w:rsidP="006574EE">
            <w:pPr>
              <w:rPr>
                <w:szCs w:val="18"/>
              </w:rPr>
            </w:pPr>
            <w:r w:rsidRPr="001F05E2">
              <w:rPr>
                <w:szCs w:val="18"/>
              </w:rPr>
              <w:t>- getal</w:t>
            </w:r>
          </w:p>
          <w:p w14:paraId="1958C52A" w14:textId="77777777" w:rsidR="00BA3921" w:rsidRPr="001F05E2" w:rsidRDefault="00BA3921" w:rsidP="006574EE">
            <w:pPr>
              <w:rPr>
                <w:szCs w:val="18"/>
              </w:rPr>
            </w:pPr>
            <w:r w:rsidRPr="001F05E2">
              <w:rPr>
                <w:szCs w:val="18"/>
              </w:rPr>
              <w:t>- percentage (een getal tussen 0 en 100. Teller/noemer *100)</w:t>
            </w:r>
          </w:p>
        </w:tc>
      </w:tr>
      <w:tr w:rsidR="005E3CD6" w:rsidRPr="007338F5" w14:paraId="62532480" w14:textId="77777777" w:rsidTr="00A863FF">
        <w:trPr>
          <w:trHeight w:val="23"/>
        </w:trPr>
        <w:tc>
          <w:tcPr>
            <w:tcW w:w="2412" w:type="dxa"/>
          </w:tcPr>
          <w:p w14:paraId="46150BA8" w14:textId="1EFB9AF2" w:rsidR="005E3CD6" w:rsidRPr="001F05E2" w:rsidRDefault="005E3CD6" w:rsidP="005E3CD6">
            <w:pPr>
              <w:rPr>
                <w:b/>
                <w:szCs w:val="18"/>
              </w:rPr>
            </w:pPr>
            <w:r w:rsidRPr="001F05E2">
              <w:rPr>
                <w:b/>
                <w:szCs w:val="18"/>
              </w:rPr>
              <w:t>Bron (achtergrond) van de indicator</w:t>
            </w:r>
          </w:p>
        </w:tc>
        <w:tc>
          <w:tcPr>
            <w:tcW w:w="6223" w:type="dxa"/>
          </w:tcPr>
          <w:p w14:paraId="306D0B31" w14:textId="35740A22" w:rsidR="005E3CD6" w:rsidRPr="001F05E2" w:rsidRDefault="005E3CD6" w:rsidP="005E3CD6">
            <w:pPr>
              <w:rPr>
                <w:szCs w:val="18"/>
              </w:rPr>
            </w:pPr>
            <w:r w:rsidRPr="001F05E2">
              <w:rPr>
                <w:szCs w:val="18"/>
              </w:rPr>
              <w:t xml:space="preserve">Op basis waarvan is de indicator opgesteld? Verwijs naar een richtlijn/standaard, of een internationale </w:t>
            </w:r>
            <w:proofErr w:type="spellStart"/>
            <w:r w:rsidRPr="001F05E2">
              <w:rPr>
                <w:szCs w:val="18"/>
              </w:rPr>
              <w:t>indicatorset</w:t>
            </w:r>
            <w:proofErr w:type="spellEnd"/>
            <w:r w:rsidRPr="001F05E2">
              <w:rPr>
                <w:szCs w:val="18"/>
              </w:rPr>
              <w:t xml:space="preserve"> waarin de indicator ook is opgenomen. Dit vergroot de validiteit van de indicator: zegt deze indicator echt iets over kwaliteit van zorg?</w:t>
            </w:r>
          </w:p>
        </w:tc>
      </w:tr>
      <w:tr w:rsidR="005E3CD6" w:rsidRPr="007338F5" w14:paraId="1A178310" w14:textId="77777777" w:rsidTr="00A863FF">
        <w:trPr>
          <w:trHeight w:val="23"/>
        </w:trPr>
        <w:tc>
          <w:tcPr>
            <w:tcW w:w="2412" w:type="dxa"/>
          </w:tcPr>
          <w:p w14:paraId="7FC327D4" w14:textId="05A18D92" w:rsidR="005E3CD6" w:rsidRPr="001F05E2" w:rsidRDefault="005E3CD6" w:rsidP="005E3CD6">
            <w:pPr>
              <w:rPr>
                <w:b/>
                <w:szCs w:val="18"/>
              </w:rPr>
            </w:pPr>
            <w:r w:rsidRPr="001F05E2">
              <w:rPr>
                <w:b/>
                <w:iCs/>
                <w:szCs w:val="18"/>
              </w:rPr>
              <w:t>Teller(s)</w:t>
            </w:r>
          </w:p>
        </w:tc>
        <w:tc>
          <w:tcPr>
            <w:tcW w:w="6223" w:type="dxa"/>
          </w:tcPr>
          <w:p w14:paraId="7CDBDF6E" w14:textId="21C0D53C" w:rsidR="005E3CD6" w:rsidRPr="001F05E2" w:rsidRDefault="005E3CD6" w:rsidP="005E3CD6">
            <w:pPr>
              <w:rPr>
                <w:szCs w:val="18"/>
              </w:rPr>
            </w:pPr>
            <w:r w:rsidRPr="001F05E2">
              <w:rPr>
                <w:szCs w:val="18"/>
              </w:rPr>
              <w:t>Het getal boven de streep van een breuk. De teller is altijd een deelverzameling van de noemer. Om lange formuleringen te vermijden, is de volledige omschrijving van de deelverzameling niet altijd herhaald in de teller.</w:t>
            </w:r>
          </w:p>
        </w:tc>
      </w:tr>
      <w:tr w:rsidR="005E3CD6" w:rsidRPr="007338F5" w14:paraId="084844E8" w14:textId="77777777" w:rsidTr="00A863FF">
        <w:trPr>
          <w:trHeight w:val="23"/>
        </w:trPr>
        <w:tc>
          <w:tcPr>
            <w:tcW w:w="2412" w:type="dxa"/>
          </w:tcPr>
          <w:p w14:paraId="0F804726" w14:textId="4F178E50" w:rsidR="005E3CD6" w:rsidRPr="001F05E2" w:rsidRDefault="005E3CD6" w:rsidP="005E3CD6">
            <w:pPr>
              <w:rPr>
                <w:b/>
                <w:szCs w:val="18"/>
              </w:rPr>
            </w:pPr>
            <w:r w:rsidRPr="001F05E2">
              <w:rPr>
                <w:b/>
                <w:szCs w:val="18"/>
              </w:rPr>
              <w:t>Noemer</w:t>
            </w:r>
          </w:p>
        </w:tc>
        <w:tc>
          <w:tcPr>
            <w:tcW w:w="6223" w:type="dxa"/>
          </w:tcPr>
          <w:p w14:paraId="473646D5" w14:textId="55BB6B8D" w:rsidR="005E3CD6" w:rsidRPr="001F05E2" w:rsidRDefault="005E3CD6" w:rsidP="005E3CD6">
            <w:pPr>
              <w:rPr>
                <w:szCs w:val="18"/>
              </w:rPr>
            </w:pPr>
            <w:r w:rsidRPr="001F05E2">
              <w:rPr>
                <w:szCs w:val="18"/>
              </w:rPr>
              <w:t>Het getal onder de streep van een breuk. Nauwkeurige beschrijving van de cliëntenpopulatie. Indien er sprake van een structuurindicator is, dan is noemer niet van toepassing.</w:t>
            </w:r>
          </w:p>
        </w:tc>
      </w:tr>
      <w:tr w:rsidR="005E3CD6" w:rsidRPr="007338F5" w14:paraId="3EC5987B" w14:textId="77777777" w:rsidTr="00A863FF">
        <w:trPr>
          <w:trHeight w:val="23"/>
        </w:trPr>
        <w:tc>
          <w:tcPr>
            <w:tcW w:w="2412" w:type="dxa"/>
          </w:tcPr>
          <w:p w14:paraId="70EF7280" w14:textId="1219EDEC" w:rsidR="005E3CD6" w:rsidRPr="001F05E2" w:rsidRDefault="005E3CD6" w:rsidP="005E3CD6">
            <w:pPr>
              <w:rPr>
                <w:b/>
                <w:szCs w:val="18"/>
              </w:rPr>
            </w:pPr>
            <w:r w:rsidRPr="001F05E2">
              <w:rPr>
                <w:b/>
                <w:szCs w:val="18"/>
              </w:rPr>
              <w:t>Vraag</w:t>
            </w:r>
          </w:p>
        </w:tc>
        <w:tc>
          <w:tcPr>
            <w:tcW w:w="6223" w:type="dxa"/>
          </w:tcPr>
          <w:p w14:paraId="07C92737" w14:textId="77777777" w:rsidR="005E3CD6" w:rsidRPr="001F05E2" w:rsidRDefault="005E3CD6" w:rsidP="005E3CD6">
            <w:pPr>
              <w:rPr>
                <w:szCs w:val="18"/>
              </w:rPr>
            </w:pPr>
            <w:r w:rsidRPr="001F05E2">
              <w:rPr>
                <w:szCs w:val="18"/>
              </w:rPr>
              <w:t xml:space="preserve">Wanneer er een vraag wordt gesteld over de organisatie van de zorg (vaak een klantpreferentievraag), dan kan de vraag aan de instelling hier geplaatst worden. De </w:t>
            </w:r>
            <w:proofErr w:type="spellStart"/>
            <w:r w:rsidRPr="001F05E2">
              <w:rPr>
                <w:szCs w:val="18"/>
              </w:rPr>
              <w:t>operationalisatie</w:t>
            </w:r>
            <w:proofErr w:type="spellEnd"/>
            <w:r w:rsidRPr="001F05E2">
              <w:rPr>
                <w:szCs w:val="18"/>
              </w:rPr>
              <w:t xml:space="preserve"> is dan hoe de indicator wordt gepubliceerd. Bijvoorbeeld:</w:t>
            </w:r>
          </w:p>
          <w:p w14:paraId="4AF23076" w14:textId="77777777" w:rsidR="005E3CD6" w:rsidRPr="001F05E2" w:rsidRDefault="005E3CD6" w:rsidP="005E3CD6">
            <w:pPr>
              <w:rPr>
                <w:szCs w:val="18"/>
              </w:rPr>
            </w:pPr>
            <w:r w:rsidRPr="001F05E2">
              <w:rPr>
                <w:szCs w:val="18"/>
              </w:rPr>
              <w:t>Vraag: “Op welke manier kunnen patiënten na de operatie contact opnemen bij vragen?”</w:t>
            </w:r>
          </w:p>
          <w:p w14:paraId="2D089EEC" w14:textId="483A03A5" w:rsidR="005E3CD6" w:rsidRPr="001F05E2" w:rsidRDefault="005E3CD6" w:rsidP="005E3CD6">
            <w:pPr>
              <w:rPr>
                <w:szCs w:val="18"/>
              </w:rPr>
            </w:pPr>
            <w:proofErr w:type="spellStart"/>
            <w:r w:rsidRPr="001F05E2">
              <w:rPr>
                <w:szCs w:val="18"/>
              </w:rPr>
              <w:t>Operationalisatie</w:t>
            </w:r>
            <w:proofErr w:type="spellEnd"/>
            <w:r w:rsidRPr="001F05E2">
              <w:rPr>
                <w:szCs w:val="18"/>
              </w:rPr>
              <w:t xml:space="preserve">: “Aangeboden manieren </w:t>
            </w:r>
            <w:proofErr w:type="spellStart"/>
            <w:r w:rsidRPr="001F05E2">
              <w:rPr>
                <w:szCs w:val="18"/>
              </w:rPr>
              <w:t>post-operatief</w:t>
            </w:r>
            <w:proofErr w:type="spellEnd"/>
            <w:r w:rsidRPr="001F05E2">
              <w:rPr>
                <w:szCs w:val="18"/>
              </w:rPr>
              <w:t xml:space="preserve"> contact”</w:t>
            </w:r>
          </w:p>
        </w:tc>
      </w:tr>
      <w:tr w:rsidR="005E3CD6" w:rsidRPr="007338F5" w14:paraId="025060BE" w14:textId="77777777" w:rsidTr="00A863FF">
        <w:trPr>
          <w:trHeight w:val="23"/>
        </w:trPr>
        <w:tc>
          <w:tcPr>
            <w:tcW w:w="2412" w:type="dxa"/>
          </w:tcPr>
          <w:p w14:paraId="65652217" w14:textId="74AAB68B" w:rsidR="005E3CD6" w:rsidRPr="001F05E2" w:rsidRDefault="005E3CD6" w:rsidP="005E3CD6">
            <w:pPr>
              <w:rPr>
                <w:b/>
                <w:szCs w:val="18"/>
              </w:rPr>
            </w:pPr>
            <w:r w:rsidRPr="001F05E2">
              <w:rPr>
                <w:b/>
                <w:szCs w:val="18"/>
              </w:rPr>
              <w:t>Antwoordopties</w:t>
            </w:r>
          </w:p>
        </w:tc>
        <w:tc>
          <w:tcPr>
            <w:tcW w:w="6223" w:type="dxa"/>
          </w:tcPr>
          <w:p w14:paraId="5429D806" w14:textId="77777777" w:rsidR="005E3CD6" w:rsidRPr="001F05E2" w:rsidRDefault="005E3CD6" w:rsidP="005E3CD6">
            <w:pPr>
              <w:rPr>
                <w:szCs w:val="18"/>
              </w:rPr>
            </w:pPr>
            <w:r w:rsidRPr="001F05E2">
              <w:rPr>
                <w:szCs w:val="18"/>
              </w:rPr>
              <w:t>Bij vragen is het belangrijk aan te geven of er slechts</w:t>
            </w:r>
          </w:p>
          <w:p w14:paraId="64513CD0" w14:textId="77777777" w:rsidR="005E3CD6" w:rsidRPr="001F05E2" w:rsidRDefault="005E3CD6" w:rsidP="005E3CD6">
            <w:pPr>
              <w:rPr>
                <w:szCs w:val="18"/>
              </w:rPr>
            </w:pPr>
            <w:r w:rsidRPr="001F05E2">
              <w:rPr>
                <w:szCs w:val="18"/>
              </w:rPr>
              <w:t>één antwoord mogelijk is of meerdere antwoorden mogelijk zijn.</w:t>
            </w:r>
          </w:p>
          <w:p w14:paraId="73D9B70D" w14:textId="1B96E137" w:rsidR="005E3CD6" w:rsidRPr="001F05E2" w:rsidRDefault="005E3CD6" w:rsidP="005E3CD6">
            <w:pPr>
              <w:rPr>
                <w:szCs w:val="18"/>
              </w:rPr>
            </w:pPr>
            <w:r w:rsidRPr="001F05E2">
              <w:rPr>
                <w:szCs w:val="18"/>
              </w:rPr>
              <w:t>Daarnaast moeten de antwoordopties vermeld worden.</w:t>
            </w:r>
          </w:p>
        </w:tc>
      </w:tr>
      <w:tr w:rsidR="005E3CD6" w:rsidRPr="007338F5" w14:paraId="6287EF6A" w14:textId="77777777" w:rsidTr="00A863FF">
        <w:trPr>
          <w:trHeight w:val="23"/>
        </w:trPr>
        <w:tc>
          <w:tcPr>
            <w:tcW w:w="2412" w:type="dxa"/>
          </w:tcPr>
          <w:p w14:paraId="6E4127EA" w14:textId="064AB2CE" w:rsidR="005E3CD6" w:rsidRPr="001F05E2" w:rsidRDefault="005E3CD6" w:rsidP="005E3CD6">
            <w:pPr>
              <w:rPr>
                <w:b/>
                <w:szCs w:val="18"/>
              </w:rPr>
            </w:pPr>
            <w:r w:rsidRPr="001F05E2">
              <w:rPr>
                <w:b/>
                <w:szCs w:val="18"/>
              </w:rPr>
              <w:t>Definitie</w:t>
            </w:r>
          </w:p>
        </w:tc>
        <w:tc>
          <w:tcPr>
            <w:tcW w:w="6223" w:type="dxa"/>
          </w:tcPr>
          <w:p w14:paraId="54A53FA8" w14:textId="7ABA48AC" w:rsidR="005E3CD6" w:rsidRPr="001F05E2" w:rsidRDefault="005E3CD6" w:rsidP="005E3CD6">
            <w:pPr>
              <w:rPr>
                <w:szCs w:val="18"/>
              </w:rPr>
            </w:pPr>
            <w:r w:rsidRPr="001F05E2">
              <w:rPr>
                <w:szCs w:val="18"/>
              </w:rPr>
              <w:t>Indien in de indicator termen worden gebruikt die enige toelichting nodig hebben, zodat betrouwbaar kan worden geregistreerd, dan wordt een definitie gegeven.</w:t>
            </w:r>
          </w:p>
        </w:tc>
      </w:tr>
      <w:tr w:rsidR="005E3CD6" w:rsidRPr="007338F5" w14:paraId="496D31E7" w14:textId="77777777" w:rsidTr="00A863FF">
        <w:trPr>
          <w:trHeight w:val="23"/>
        </w:trPr>
        <w:tc>
          <w:tcPr>
            <w:tcW w:w="2412" w:type="dxa"/>
          </w:tcPr>
          <w:p w14:paraId="40455F54" w14:textId="5782E565" w:rsidR="005E3CD6" w:rsidRPr="001F05E2" w:rsidRDefault="005E3CD6" w:rsidP="005E3CD6">
            <w:pPr>
              <w:rPr>
                <w:b/>
                <w:szCs w:val="18"/>
              </w:rPr>
            </w:pPr>
            <w:r w:rsidRPr="001F05E2">
              <w:rPr>
                <w:b/>
                <w:szCs w:val="18"/>
              </w:rPr>
              <w:t xml:space="preserve">In-/exclusiecriteria </w:t>
            </w:r>
          </w:p>
        </w:tc>
        <w:tc>
          <w:tcPr>
            <w:tcW w:w="6223" w:type="dxa"/>
          </w:tcPr>
          <w:p w14:paraId="4066F90D" w14:textId="53A737B8" w:rsidR="005E3CD6" w:rsidRPr="001F05E2" w:rsidRDefault="005E3CD6" w:rsidP="005E3CD6">
            <w:pPr>
              <w:rPr>
                <w:szCs w:val="18"/>
              </w:rPr>
            </w:pPr>
            <w:r w:rsidRPr="001F05E2">
              <w:rPr>
                <w:szCs w:val="18"/>
              </w:rPr>
              <w:t>Een duidelijke definiëring van de cliëntenpopulatie vertaalt zich uiteindelijk in duidelijke in- en exclusiecriteria</w:t>
            </w:r>
            <w:r w:rsidRPr="001F05E2">
              <w:rPr>
                <w:iCs/>
                <w:szCs w:val="18"/>
              </w:rPr>
              <w:t xml:space="preserve">. Daarnaast kunnen </w:t>
            </w:r>
            <w:r w:rsidRPr="001F05E2">
              <w:rPr>
                <w:iCs/>
                <w:szCs w:val="18"/>
              </w:rPr>
              <w:lastRenderedPageBreak/>
              <w:t xml:space="preserve">exclusiecriteria gebruikt worden om vergelijkbaarheid te vergroten. Bijvoorbeeld als bepaalde cliëntengroepen niet gelijk over instellingen zijn verdeeld. </w:t>
            </w:r>
          </w:p>
        </w:tc>
      </w:tr>
      <w:tr w:rsidR="005E3CD6" w:rsidRPr="007338F5" w14:paraId="522F61F7" w14:textId="77777777" w:rsidTr="00A863FF">
        <w:trPr>
          <w:trHeight w:val="23"/>
        </w:trPr>
        <w:tc>
          <w:tcPr>
            <w:tcW w:w="2412" w:type="dxa"/>
          </w:tcPr>
          <w:p w14:paraId="51117A7D" w14:textId="77777777" w:rsidR="005E3CD6" w:rsidRPr="001F05E2" w:rsidRDefault="005E3CD6" w:rsidP="005E3CD6">
            <w:pPr>
              <w:rPr>
                <w:b/>
                <w:szCs w:val="18"/>
              </w:rPr>
            </w:pPr>
            <w:proofErr w:type="spellStart"/>
            <w:r w:rsidRPr="001F05E2">
              <w:rPr>
                <w:b/>
                <w:szCs w:val="18"/>
              </w:rPr>
              <w:lastRenderedPageBreak/>
              <w:t>Casemix</w:t>
            </w:r>
            <w:proofErr w:type="spellEnd"/>
          </w:p>
          <w:p w14:paraId="0B8A31C2" w14:textId="77777777" w:rsidR="005E3CD6" w:rsidRPr="001F05E2" w:rsidRDefault="005E3CD6" w:rsidP="005E3CD6">
            <w:pPr>
              <w:rPr>
                <w:b/>
                <w:szCs w:val="18"/>
              </w:rPr>
            </w:pPr>
          </w:p>
        </w:tc>
        <w:tc>
          <w:tcPr>
            <w:tcW w:w="6223" w:type="dxa"/>
          </w:tcPr>
          <w:p w14:paraId="4FA398F2" w14:textId="2694F5CA" w:rsidR="005E3CD6" w:rsidRPr="001F05E2" w:rsidRDefault="005E3CD6" w:rsidP="005E3CD6">
            <w:pPr>
              <w:rPr>
                <w:szCs w:val="18"/>
              </w:rPr>
            </w:pPr>
            <w:r w:rsidRPr="001F05E2">
              <w:rPr>
                <w:szCs w:val="18"/>
              </w:rPr>
              <w:t>Wanneer het relevant is voor een indicator kunnen cliëntkenmerken gebruikt worden voor het corrigeren van de indicatorwaarde. Hier moet worden aangegeven of er een casemixcorrectie plaatsvindt en op welke variabelen.</w:t>
            </w:r>
          </w:p>
        </w:tc>
      </w:tr>
      <w:tr w:rsidR="005E3CD6" w:rsidRPr="007338F5" w14:paraId="7B2F88A4" w14:textId="77777777" w:rsidTr="00A863FF">
        <w:trPr>
          <w:trHeight w:val="23"/>
        </w:trPr>
        <w:tc>
          <w:tcPr>
            <w:tcW w:w="2412" w:type="dxa"/>
          </w:tcPr>
          <w:p w14:paraId="20FF47C0" w14:textId="3BA5FAD5" w:rsidR="005E3CD6" w:rsidRPr="001F05E2" w:rsidRDefault="005E3CD6" w:rsidP="005E3CD6">
            <w:pPr>
              <w:rPr>
                <w:b/>
                <w:szCs w:val="18"/>
              </w:rPr>
            </w:pPr>
            <w:r w:rsidRPr="001F05E2">
              <w:rPr>
                <w:b/>
                <w:szCs w:val="18"/>
              </w:rPr>
              <w:t>Databron (registratie)</w:t>
            </w:r>
          </w:p>
        </w:tc>
        <w:tc>
          <w:tcPr>
            <w:tcW w:w="6223" w:type="dxa"/>
          </w:tcPr>
          <w:p w14:paraId="7C704C64" w14:textId="69949CE9" w:rsidR="005E3CD6" w:rsidRPr="001F05E2" w:rsidRDefault="005E3CD6" w:rsidP="005E3CD6">
            <w:pPr>
              <w:rPr>
                <w:szCs w:val="18"/>
              </w:rPr>
            </w:pPr>
            <w:r w:rsidRPr="001F05E2">
              <w:rPr>
                <w:szCs w:val="18"/>
              </w:rPr>
              <w:t>De te gebruiken bron voor het berekenen van de indicatorwaarde. Bijvoorbeeld: LROI, NKR, DLCA-R, EPD, Zorgkaart Nederland</w:t>
            </w:r>
          </w:p>
        </w:tc>
      </w:tr>
      <w:tr w:rsidR="005E3CD6" w:rsidRPr="007338F5" w14:paraId="6D8F9A2E" w14:textId="77777777" w:rsidTr="00A863FF">
        <w:trPr>
          <w:trHeight w:val="23"/>
        </w:trPr>
        <w:tc>
          <w:tcPr>
            <w:tcW w:w="2412" w:type="dxa"/>
          </w:tcPr>
          <w:p w14:paraId="45DEE219" w14:textId="05548731" w:rsidR="005E3CD6" w:rsidRPr="001F05E2" w:rsidRDefault="005E3CD6" w:rsidP="005E3CD6">
            <w:pPr>
              <w:rPr>
                <w:b/>
                <w:szCs w:val="18"/>
              </w:rPr>
            </w:pPr>
            <w:r w:rsidRPr="001F05E2">
              <w:rPr>
                <w:b/>
                <w:szCs w:val="18"/>
              </w:rPr>
              <w:t>Norm</w:t>
            </w:r>
          </w:p>
        </w:tc>
        <w:tc>
          <w:tcPr>
            <w:tcW w:w="6223" w:type="dxa"/>
          </w:tcPr>
          <w:p w14:paraId="1294B279" w14:textId="16D30F89" w:rsidR="005E3CD6" w:rsidRPr="001F05E2" w:rsidRDefault="005E3CD6" w:rsidP="005E3CD6">
            <w:pPr>
              <w:rPr>
                <w:szCs w:val="18"/>
              </w:rPr>
            </w:pPr>
            <w:r w:rsidRPr="001F05E2">
              <w:rPr>
                <w:szCs w:val="18"/>
              </w:rPr>
              <w:t>Als de indicator een norm kent, wordt deze hier in de indicatorgids vermeld. Ook de bron van de norm wordt vermeld.</w:t>
            </w:r>
          </w:p>
        </w:tc>
      </w:tr>
      <w:tr w:rsidR="005E3CD6" w:rsidRPr="007338F5" w14:paraId="47D6A52A" w14:textId="77777777" w:rsidTr="00A863FF">
        <w:trPr>
          <w:trHeight w:val="23"/>
        </w:trPr>
        <w:tc>
          <w:tcPr>
            <w:tcW w:w="2412" w:type="dxa"/>
          </w:tcPr>
          <w:p w14:paraId="2D39F205" w14:textId="3A07BF1B" w:rsidR="005E3CD6" w:rsidRPr="001F05E2" w:rsidRDefault="005E3CD6" w:rsidP="005E3CD6">
            <w:pPr>
              <w:rPr>
                <w:b/>
                <w:szCs w:val="18"/>
              </w:rPr>
            </w:pPr>
            <w:r w:rsidRPr="001F05E2">
              <w:rPr>
                <w:b/>
                <w:bCs/>
                <w:szCs w:val="18"/>
              </w:rPr>
              <w:t>Meetperiode</w:t>
            </w:r>
          </w:p>
        </w:tc>
        <w:tc>
          <w:tcPr>
            <w:tcW w:w="6223" w:type="dxa"/>
          </w:tcPr>
          <w:p w14:paraId="563B3B76" w14:textId="77777777" w:rsidR="005E3CD6" w:rsidRPr="001F05E2" w:rsidRDefault="005E3CD6" w:rsidP="005E3CD6">
            <w:pPr>
              <w:rPr>
                <w:szCs w:val="18"/>
              </w:rPr>
            </w:pPr>
            <w:r w:rsidRPr="001F05E2">
              <w:rPr>
                <w:szCs w:val="18"/>
              </w:rPr>
              <w:t>De meetperiode is de periode waarin de metingen worden gedaan. Dit is standaard het hele kalenderjaar (01-01 t/m 31-12), maar hier kan van worden afgeweken.</w:t>
            </w:r>
          </w:p>
          <w:p w14:paraId="3964F0BD" w14:textId="77777777" w:rsidR="005E3CD6" w:rsidRPr="001F05E2" w:rsidRDefault="005E3CD6" w:rsidP="005E3CD6">
            <w:pPr>
              <w:rPr>
                <w:szCs w:val="18"/>
              </w:rPr>
            </w:pPr>
            <w:r w:rsidRPr="001F05E2">
              <w:rPr>
                <w:szCs w:val="18"/>
              </w:rPr>
              <w:t xml:space="preserve">Bij follow-upmetingen moet een expliciete keuze worden gemaakt: een meting drie maanden </w:t>
            </w:r>
            <w:proofErr w:type="spellStart"/>
            <w:r w:rsidRPr="001F05E2">
              <w:rPr>
                <w:szCs w:val="18"/>
              </w:rPr>
              <w:t>post-operatief</w:t>
            </w:r>
            <w:proofErr w:type="spellEnd"/>
            <w:r w:rsidRPr="001F05E2">
              <w:rPr>
                <w:szCs w:val="18"/>
              </w:rPr>
              <w:t xml:space="preserve"> binnen het verslagjaar betekent dat de operatie ook in de laatste drie maanden van het voorgaande jaar kan zijn uitgevoerd.</w:t>
            </w:r>
          </w:p>
          <w:p w14:paraId="23066829" w14:textId="70745873" w:rsidR="005E3CD6" w:rsidRPr="001F05E2" w:rsidRDefault="005E3CD6" w:rsidP="005E3CD6">
            <w:pPr>
              <w:rPr>
                <w:szCs w:val="18"/>
              </w:rPr>
            </w:pPr>
            <w:r w:rsidRPr="001F05E2">
              <w:rPr>
                <w:szCs w:val="18"/>
              </w:rPr>
              <w:t>Soms wordt er een peildatum gebruikt in plaats van een meetperiode (vaak bij structuurindicatoren). De peildatum ligt dan vaak op 01-03 van het jaar ná het verslagjaar.</w:t>
            </w:r>
          </w:p>
        </w:tc>
      </w:tr>
      <w:tr w:rsidR="005E3CD6" w:rsidRPr="007338F5" w14:paraId="6147BD89" w14:textId="77777777" w:rsidTr="00A863FF">
        <w:trPr>
          <w:trHeight w:val="23"/>
        </w:trPr>
        <w:tc>
          <w:tcPr>
            <w:tcW w:w="2412" w:type="dxa"/>
          </w:tcPr>
          <w:p w14:paraId="1D68C1E4" w14:textId="3A723328" w:rsidR="005E3CD6" w:rsidRPr="001F05E2" w:rsidRDefault="005E3CD6" w:rsidP="005E3CD6">
            <w:pPr>
              <w:rPr>
                <w:b/>
                <w:szCs w:val="18"/>
              </w:rPr>
            </w:pPr>
            <w:r w:rsidRPr="001F05E2">
              <w:rPr>
                <w:b/>
                <w:bCs/>
                <w:szCs w:val="18"/>
              </w:rPr>
              <w:t>Aanleverfrequentie</w:t>
            </w:r>
          </w:p>
        </w:tc>
        <w:tc>
          <w:tcPr>
            <w:tcW w:w="6223" w:type="dxa"/>
          </w:tcPr>
          <w:p w14:paraId="56E31920" w14:textId="4A215747" w:rsidR="005E3CD6" w:rsidRPr="001F05E2" w:rsidRDefault="005E3CD6" w:rsidP="005E3CD6">
            <w:pPr>
              <w:rPr>
                <w:szCs w:val="18"/>
              </w:rPr>
            </w:pPr>
            <w:r w:rsidRPr="001F05E2">
              <w:rPr>
                <w:szCs w:val="18"/>
              </w:rPr>
              <w:t>De frequentie waarmee de indicatoren aangeleverd worden. Afspraken over de frequentie worden landelijk gemaakt. Dit is momenteel één keer per jaar.</w:t>
            </w:r>
          </w:p>
        </w:tc>
      </w:tr>
      <w:tr w:rsidR="005E3CD6" w:rsidRPr="007338F5" w14:paraId="412C0B06" w14:textId="77777777" w:rsidTr="00A863FF">
        <w:trPr>
          <w:trHeight w:val="23"/>
        </w:trPr>
        <w:tc>
          <w:tcPr>
            <w:tcW w:w="2412" w:type="dxa"/>
          </w:tcPr>
          <w:p w14:paraId="6D8F7CAF" w14:textId="7C1E1F26" w:rsidR="005E3CD6" w:rsidRPr="001F05E2" w:rsidRDefault="005E3CD6" w:rsidP="005E3CD6">
            <w:pPr>
              <w:rPr>
                <w:b/>
                <w:szCs w:val="18"/>
              </w:rPr>
            </w:pPr>
            <w:r w:rsidRPr="001F05E2">
              <w:rPr>
                <w:b/>
                <w:szCs w:val="18"/>
              </w:rPr>
              <w:t>Aanleverniveau</w:t>
            </w:r>
          </w:p>
        </w:tc>
        <w:tc>
          <w:tcPr>
            <w:tcW w:w="6223" w:type="dxa"/>
          </w:tcPr>
          <w:p w14:paraId="34AF390A" w14:textId="2A9DE546" w:rsidR="005E3CD6" w:rsidRPr="001F05E2" w:rsidRDefault="005E3CD6" w:rsidP="005E3CD6">
            <w:pPr>
              <w:rPr>
                <w:szCs w:val="18"/>
              </w:rPr>
            </w:pPr>
            <w:r w:rsidRPr="001F05E2">
              <w:rPr>
                <w:szCs w:val="18"/>
              </w:rPr>
              <w:t>Het niveau waarop de indicatoren worden aangeleverd; in beginsel worden alle indicatoren op locatieniveau aangeleverd. In de uitgangspunten in de indicatorgids wordt voor de hele set aangegeven hoe hier mee om wordt gegaan. Per indicator kunnen specifieke aanwijzingen worden gegeven, bijvoorbeeld voor proces- en uitkomstindicatoren afkomstig uit kwaliteitsregistraties op concernniveau.</w:t>
            </w:r>
          </w:p>
        </w:tc>
      </w:tr>
    </w:tbl>
    <w:p w14:paraId="28CAA405" w14:textId="77777777" w:rsidR="00BA3921" w:rsidRPr="001F05E2" w:rsidRDefault="00BA3921" w:rsidP="00F5170D">
      <w:pPr>
        <w:rPr>
          <w:szCs w:val="18"/>
        </w:rPr>
      </w:pPr>
    </w:p>
    <w:sectPr w:rsidR="00BA3921" w:rsidRPr="001F05E2" w:rsidSect="004E2F45">
      <w:footerReference w:type="default" r:id="rId9"/>
      <w:pgSz w:w="11906" w:h="16838" w:code="9"/>
      <w:pgMar w:top="2268" w:right="1673" w:bottom="1077" w:left="1588" w:header="121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7E7C" w14:textId="77777777" w:rsidR="00BD707A" w:rsidRDefault="00BD707A" w:rsidP="007A27DC">
      <w:pPr>
        <w:spacing w:line="240" w:lineRule="auto"/>
      </w:pPr>
      <w:r>
        <w:separator/>
      </w:r>
    </w:p>
  </w:endnote>
  <w:endnote w:type="continuationSeparator" w:id="0">
    <w:p w14:paraId="150EB812" w14:textId="77777777" w:rsidR="00BD707A" w:rsidRDefault="00BD707A" w:rsidP="007A2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B3C4" w14:textId="530574F1" w:rsidR="00EC78AE" w:rsidRDefault="00EC78AE">
    <w:pPr>
      <w:pStyle w:val="Voettekst"/>
    </w:pPr>
    <w:r>
      <w:t>Indicatorgids [naam]</w:t>
    </w:r>
    <w:r>
      <w:ptab w:relativeTo="margin" w:alignment="center" w:leader="none"/>
    </w:r>
    <w:r>
      <w:t>verslagjaar 20XX</w:t>
    </w:r>
    <w:r>
      <w:ptab w:relativeTo="margin" w:alignment="right" w:leader="none"/>
    </w:r>
    <w:r>
      <w:t xml:space="preserve">Pagina </w:t>
    </w:r>
    <w:r>
      <w:fldChar w:fldCharType="begin"/>
    </w:r>
    <w:r>
      <w:instrText xml:space="preserve"> PAGE </w:instrText>
    </w:r>
    <w:r>
      <w:fldChar w:fldCharType="separate"/>
    </w:r>
    <w:r w:rsidR="00265452">
      <w:rPr>
        <w:noProof/>
      </w:rPr>
      <w:t>7</w:t>
    </w:r>
    <w:r>
      <w:fldChar w:fldCharType="end"/>
    </w:r>
    <w:r>
      <w:t xml:space="preserve"> van </w:t>
    </w:r>
    <w:r>
      <w:rPr>
        <w:noProof/>
      </w:rPr>
      <w:fldChar w:fldCharType="begin"/>
    </w:r>
    <w:r>
      <w:rPr>
        <w:noProof/>
      </w:rPr>
      <w:instrText xml:space="preserve"> NUMPAGES </w:instrText>
    </w:r>
    <w:r>
      <w:rPr>
        <w:noProof/>
      </w:rPr>
      <w:fldChar w:fldCharType="separate"/>
    </w:r>
    <w:r w:rsidR="00265452">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8BD9" w14:textId="77777777" w:rsidR="00BD707A" w:rsidRDefault="00BD707A" w:rsidP="007A27DC">
      <w:pPr>
        <w:spacing w:line="240" w:lineRule="auto"/>
      </w:pPr>
      <w:r>
        <w:separator/>
      </w:r>
    </w:p>
  </w:footnote>
  <w:footnote w:type="continuationSeparator" w:id="0">
    <w:p w14:paraId="534280B6" w14:textId="77777777" w:rsidR="00BD707A" w:rsidRDefault="00BD707A" w:rsidP="007A27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EC0F5CC"/>
    <w:name w:val="WW8Num4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 w15:restartNumberingAfterBreak="0">
    <w:nsid w:val="0000040A"/>
    <w:multiLevelType w:val="multilevel"/>
    <w:tmpl w:val="0000088D"/>
    <w:lvl w:ilvl="0">
      <w:numFmt w:val="bullet"/>
      <w:lvlText w:val="☐"/>
      <w:lvlJc w:val="left"/>
      <w:pPr>
        <w:ind w:left="340" w:hanging="233"/>
      </w:pPr>
      <w:rPr>
        <w:rFonts w:ascii="Wingdings 2" w:hAnsi="Wingdings 2"/>
        <w:b w:val="0"/>
        <w:w w:val="177"/>
        <w:sz w:val="20"/>
      </w:rPr>
    </w:lvl>
    <w:lvl w:ilvl="1">
      <w:numFmt w:val="bullet"/>
      <w:lvlText w:val="•"/>
      <w:lvlJc w:val="left"/>
      <w:pPr>
        <w:ind w:left="1054" w:hanging="233"/>
      </w:pPr>
    </w:lvl>
    <w:lvl w:ilvl="2">
      <w:numFmt w:val="bullet"/>
      <w:lvlText w:val="•"/>
      <w:lvlJc w:val="left"/>
      <w:pPr>
        <w:ind w:left="1769" w:hanging="233"/>
      </w:pPr>
    </w:lvl>
    <w:lvl w:ilvl="3">
      <w:numFmt w:val="bullet"/>
      <w:lvlText w:val="•"/>
      <w:lvlJc w:val="left"/>
      <w:pPr>
        <w:ind w:left="2483" w:hanging="233"/>
      </w:pPr>
    </w:lvl>
    <w:lvl w:ilvl="4">
      <w:numFmt w:val="bullet"/>
      <w:lvlText w:val="•"/>
      <w:lvlJc w:val="left"/>
      <w:pPr>
        <w:ind w:left="3198" w:hanging="233"/>
      </w:pPr>
    </w:lvl>
    <w:lvl w:ilvl="5">
      <w:numFmt w:val="bullet"/>
      <w:lvlText w:val="•"/>
      <w:lvlJc w:val="left"/>
      <w:pPr>
        <w:ind w:left="3912" w:hanging="233"/>
      </w:pPr>
    </w:lvl>
    <w:lvl w:ilvl="6">
      <w:numFmt w:val="bullet"/>
      <w:lvlText w:val="•"/>
      <w:lvlJc w:val="left"/>
      <w:pPr>
        <w:ind w:left="4627" w:hanging="233"/>
      </w:pPr>
    </w:lvl>
    <w:lvl w:ilvl="7">
      <w:numFmt w:val="bullet"/>
      <w:lvlText w:val="•"/>
      <w:lvlJc w:val="left"/>
      <w:pPr>
        <w:ind w:left="5341" w:hanging="233"/>
      </w:pPr>
    </w:lvl>
    <w:lvl w:ilvl="8">
      <w:numFmt w:val="bullet"/>
      <w:lvlText w:val="•"/>
      <w:lvlJc w:val="left"/>
      <w:pPr>
        <w:ind w:left="6056" w:hanging="233"/>
      </w:pPr>
    </w:lvl>
  </w:abstractNum>
  <w:abstractNum w:abstractNumId="2" w15:restartNumberingAfterBreak="0">
    <w:nsid w:val="008E037F"/>
    <w:multiLevelType w:val="hybridMultilevel"/>
    <w:tmpl w:val="F3B6171C"/>
    <w:lvl w:ilvl="0" w:tplc="40685D68">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015717"/>
    <w:multiLevelType w:val="hybridMultilevel"/>
    <w:tmpl w:val="B18608C2"/>
    <w:lvl w:ilvl="0" w:tplc="5E6489D2">
      <w:start w:val="1"/>
      <w:numFmt w:val="bullet"/>
      <w:lvlRestart w:val="0"/>
      <w:pStyle w:val="RAankruisvak-leeg"/>
      <w:lvlText w:val="¨"/>
      <w:lvlJc w:val="left"/>
      <w:pPr>
        <w:tabs>
          <w:tab w:val="num" w:pos="0"/>
        </w:tabs>
        <w:ind w:left="227" w:hanging="227"/>
      </w:pPr>
      <w:rPr>
        <w:rFonts w:ascii="Wingdings" w:hAnsi="Wingdings" w:hint="default"/>
        <w:b w:val="0"/>
        <w:i w:val="0"/>
        <w:caps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026059"/>
    <w:multiLevelType w:val="hybridMultilevel"/>
    <w:tmpl w:val="85AED79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FD2072"/>
    <w:multiLevelType w:val="hybridMultilevel"/>
    <w:tmpl w:val="B422F83A"/>
    <w:lvl w:ilvl="0" w:tplc="42BA570A">
      <w:start w:val="1"/>
      <w:numFmt w:val="decimal"/>
      <w:lvlRestart w:val="0"/>
      <w:pStyle w:val="ROpsomming-cijfers"/>
      <w:lvlText w:val="%1"/>
      <w:lvlJc w:val="left"/>
      <w:pPr>
        <w:tabs>
          <w:tab w:val="num" w:pos="0"/>
        </w:tabs>
        <w:ind w:left="454" w:hanging="454"/>
      </w:pPr>
      <w:rPr>
        <w:rFonts w:ascii="Verdana" w:hAnsi="Verdana" w:hint="default"/>
        <w:b w:val="0"/>
        <w:i w:val="0"/>
        <w:caps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919239D"/>
    <w:multiLevelType w:val="hybridMultilevel"/>
    <w:tmpl w:val="BD46A50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A285F76"/>
    <w:multiLevelType w:val="hybridMultilevel"/>
    <w:tmpl w:val="0736E31A"/>
    <w:lvl w:ilvl="0" w:tplc="A36E65A6">
      <w:start w:val="1"/>
      <w:numFmt w:val="bullet"/>
      <w:lvlRestart w:val="0"/>
      <w:pStyle w:val="ROpsomming-bolletjes-klein"/>
      <w:lvlText w:val="•"/>
      <w:lvlJc w:val="left"/>
      <w:pPr>
        <w:tabs>
          <w:tab w:val="num" w:pos="0"/>
        </w:tabs>
        <w:ind w:left="227" w:hanging="227"/>
      </w:pPr>
      <w:rPr>
        <w:rFonts w:ascii="Verdana" w:hAnsi="Verdana" w:hint="default"/>
        <w:b w:val="0"/>
        <w:i w:val="0"/>
        <w:caps w:val="0"/>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67B51"/>
    <w:multiLevelType w:val="hybridMultilevel"/>
    <w:tmpl w:val="EA3CA742"/>
    <w:lvl w:ilvl="0" w:tplc="CC0C62F0">
      <w:start w:val="1"/>
      <w:numFmt w:val="bullet"/>
      <w:lvlRestart w:val="0"/>
      <w:pStyle w:val="RAankruisvak-vinkje"/>
      <w:lvlText w:val="þ"/>
      <w:lvlJc w:val="left"/>
      <w:pPr>
        <w:tabs>
          <w:tab w:val="num" w:pos="0"/>
        </w:tabs>
        <w:ind w:left="227" w:hanging="227"/>
      </w:pPr>
      <w:rPr>
        <w:rFonts w:ascii="Wingdings" w:hAnsi="Wingdings" w:hint="default"/>
        <w:b w:val="0"/>
        <w:i w:val="0"/>
        <w:caps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E34D7"/>
    <w:multiLevelType w:val="hybridMultilevel"/>
    <w:tmpl w:val="6390E698"/>
    <w:lvl w:ilvl="0" w:tplc="E7F2AB9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163F6D"/>
    <w:multiLevelType w:val="hybridMultilevel"/>
    <w:tmpl w:val="D2C4416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6693FAD"/>
    <w:multiLevelType w:val="multilevel"/>
    <w:tmpl w:val="D9284C00"/>
    <w:lvl w:ilvl="0">
      <w:start w:val="1"/>
      <w:numFmt w:val="decimal"/>
      <w:lvlRestart w:val="0"/>
      <w:pStyle w:val="Kop1"/>
      <w:suff w:val="space"/>
      <w:lvlText w:val="%1"/>
      <w:lvlJc w:val="left"/>
      <w:pPr>
        <w:ind w:left="0" w:firstLine="0"/>
      </w:pPr>
      <w:rPr>
        <w:rFonts w:ascii="Verdana" w:hAnsi="Verdana" w:hint="default"/>
        <w:sz w:val="24"/>
      </w:rPr>
    </w:lvl>
    <w:lvl w:ilvl="1">
      <w:start w:val="1"/>
      <w:numFmt w:val="decimal"/>
      <w:pStyle w:val="Kop2"/>
      <w:suff w:val="space"/>
      <w:lvlText w:val="%1.%2"/>
      <w:lvlJc w:val="left"/>
      <w:pPr>
        <w:ind w:left="0" w:firstLine="0"/>
      </w:pPr>
      <w:rPr>
        <w:rFonts w:ascii="Verdana" w:hAnsi="Verdana" w:hint="default"/>
        <w:b/>
        <w:sz w:val="18"/>
      </w:rPr>
    </w:lvl>
    <w:lvl w:ilvl="2">
      <w:start w:val="1"/>
      <w:numFmt w:val="decimal"/>
      <w:pStyle w:val="Kop3"/>
      <w:suff w:val="space"/>
      <w:lvlText w:val="%1.%2.%3"/>
      <w:lvlJc w:val="left"/>
      <w:pPr>
        <w:ind w:left="0" w:firstLine="0"/>
      </w:pPr>
      <w:rPr>
        <w:rFonts w:ascii="Verdana" w:hAnsi="Verdana" w:hint="default"/>
        <w:i/>
        <w:sz w:val="18"/>
      </w:rPr>
    </w:lvl>
    <w:lvl w:ilvl="3">
      <w:start w:val="1"/>
      <w:numFmt w:val="decimal"/>
      <w:pStyle w:val="Kop4"/>
      <w:suff w:val="space"/>
      <w:lvlText w:val="%1.%2.%3.%4"/>
      <w:lvlJc w:val="left"/>
      <w:pPr>
        <w:ind w:left="0" w:firstLine="0"/>
      </w:pPr>
      <w:rPr>
        <w:rFonts w:ascii="Verdana" w:hAnsi="Verdana" w:hint="default"/>
        <w:b w:val="0"/>
        <w:i w:val="0"/>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666694"/>
    <w:multiLevelType w:val="multilevel"/>
    <w:tmpl w:val="CC14AE4E"/>
    <w:lvl w:ilvl="0">
      <w:start w:val="1"/>
      <w:numFmt w:val="bullet"/>
      <w:lvlRestart w:val="0"/>
      <w:pStyle w:val="ROpsomming-bullets"/>
      <w:lvlText w:val="•"/>
      <w:lvlJc w:val="left"/>
      <w:pPr>
        <w:tabs>
          <w:tab w:val="num" w:pos="454"/>
        </w:tabs>
        <w:ind w:left="454" w:hanging="454"/>
      </w:pPr>
      <w:rPr>
        <w:rFonts w:ascii="Verdana" w:hAnsi="Verdana" w:hint="default"/>
        <w:b w:val="0"/>
        <w:i w:val="0"/>
        <w:sz w:val="18"/>
      </w:rPr>
    </w:lvl>
    <w:lvl w:ilvl="1">
      <w:start w:val="1"/>
      <w:numFmt w:val="bullet"/>
      <w:lvlText w:val="−"/>
      <w:lvlJc w:val="left"/>
      <w:pPr>
        <w:tabs>
          <w:tab w:val="num" w:pos="907"/>
        </w:tabs>
        <w:ind w:left="907" w:hanging="453"/>
      </w:pPr>
      <w:rPr>
        <w:rFonts w:ascii="Verdana" w:hAnsi="Verdana" w:hint="default"/>
        <w:b w:val="0"/>
        <w:i w:val="0"/>
        <w:sz w:val="18"/>
      </w:rPr>
    </w:lvl>
    <w:lvl w:ilvl="2">
      <w:start w:val="1"/>
      <w:numFmt w:val="bullet"/>
      <w:lvlText w:val="•"/>
      <w:lvlJc w:val="left"/>
      <w:pPr>
        <w:tabs>
          <w:tab w:val="num" w:pos="1361"/>
        </w:tabs>
        <w:ind w:left="1361" w:hanging="454"/>
      </w:pPr>
      <w:rPr>
        <w:rFonts w:ascii="Verdana" w:hAnsi="Verdana" w:hint="default"/>
        <w:b w:val="0"/>
        <w:i w:val="0"/>
        <w:sz w:val="18"/>
      </w:rPr>
    </w:lvl>
    <w:lvl w:ilvl="3">
      <w:start w:val="1"/>
      <w:numFmt w:val="bullet"/>
      <w:lvlText w:val="−"/>
      <w:lvlJc w:val="left"/>
      <w:pPr>
        <w:tabs>
          <w:tab w:val="num" w:pos="1814"/>
        </w:tabs>
        <w:ind w:left="1814" w:hanging="453"/>
      </w:pPr>
      <w:rPr>
        <w:rFonts w:ascii="Verdana" w:hAnsi="Verdana" w:hint="default"/>
        <w:b w:val="0"/>
        <w:i w:val="0"/>
        <w:sz w:val="18"/>
      </w:rPr>
    </w:lvl>
    <w:lvl w:ilvl="4">
      <w:start w:val="1"/>
      <w:numFmt w:val="bullet"/>
      <w:lvlText w:val="•"/>
      <w:lvlJc w:val="left"/>
      <w:pPr>
        <w:tabs>
          <w:tab w:val="num" w:pos="2268"/>
        </w:tabs>
        <w:ind w:left="2268" w:hanging="454"/>
      </w:pPr>
      <w:rPr>
        <w:rFonts w:ascii="Verdana" w:hAnsi="Verdana" w:hint="default"/>
        <w:b w:val="0"/>
        <w:i w:val="0"/>
        <w:sz w:val="18"/>
      </w:rPr>
    </w:lvl>
    <w:lvl w:ilvl="5">
      <w:start w:val="1"/>
      <w:numFmt w:val="bullet"/>
      <w:lvlText w:val="−"/>
      <w:lvlJc w:val="left"/>
      <w:pPr>
        <w:tabs>
          <w:tab w:val="num" w:pos="2722"/>
        </w:tabs>
        <w:ind w:left="2722" w:hanging="454"/>
      </w:pPr>
      <w:rPr>
        <w:rFonts w:ascii="Verdana" w:hAnsi="Verdana" w:hint="default"/>
        <w:b w:val="0"/>
        <w:i w:val="0"/>
        <w:sz w:val="18"/>
      </w:rPr>
    </w:lvl>
    <w:lvl w:ilvl="6">
      <w:start w:val="1"/>
      <w:numFmt w:val="bullet"/>
      <w:lvlText w:val="•"/>
      <w:lvlJc w:val="left"/>
      <w:pPr>
        <w:tabs>
          <w:tab w:val="num" w:pos="3175"/>
        </w:tabs>
        <w:ind w:left="3175" w:hanging="453"/>
      </w:pPr>
      <w:rPr>
        <w:rFonts w:ascii="Verdana" w:hAnsi="Verdana" w:hint="default"/>
        <w:b w:val="0"/>
        <w:i w:val="0"/>
        <w:sz w:val="18"/>
      </w:rPr>
    </w:lvl>
    <w:lvl w:ilvl="7">
      <w:start w:val="1"/>
      <w:numFmt w:val="bullet"/>
      <w:lvlText w:val="−"/>
      <w:lvlJc w:val="left"/>
      <w:pPr>
        <w:tabs>
          <w:tab w:val="num" w:pos="3629"/>
        </w:tabs>
        <w:ind w:left="3629" w:hanging="454"/>
      </w:pPr>
      <w:rPr>
        <w:rFonts w:ascii="Verdana" w:hAnsi="Verdana" w:hint="default"/>
        <w:b w:val="0"/>
        <w:i w:val="0"/>
        <w:sz w:val="18"/>
      </w:rPr>
    </w:lvl>
    <w:lvl w:ilvl="8">
      <w:start w:val="1"/>
      <w:numFmt w:val="bullet"/>
      <w:lvlText w:val="•"/>
      <w:lvlJc w:val="left"/>
      <w:pPr>
        <w:tabs>
          <w:tab w:val="num" w:pos="4082"/>
        </w:tabs>
        <w:ind w:left="4082" w:hanging="453"/>
      </w:pPr>
      <w:rPr>
        <w:rFonts w:ascii="Verdana" w:hAnsi="Verdana" w:hint="default"/>
        <w:b w:val="0"/>
        <w:i w:val="0"/>
        <w:sz w:val="18"/>
      </w:rPr>
    </w:lvl>
  </w:abstractNum>
  <w:abstractNum w:abstractNumId="13" w15:restartNumberingAfterBreak="0">
    <w:nsid w:val="2C991D6D"/>
    <w:multiLevelType w:val="hybridMultilevel"/>
    <w:tmpl w:val="86666826"/>
    <w:lvl w:ilvl="0" w:tplc="02CE0D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682540"/>
    <w:multiLevelType w:val="hybridMultilevel"/>
    <w:tmpl w:val="A880C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563665"/>
    <w:multiLevelType w:val="hybridMultilevel"/>
    <w:tmpl w:val="73026CC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8171BDD"/>
    <w:multiLevelType w:val="hybridMultilevel"/>
    <w:tmpl w:val="64BAA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6F04A4"/>
    <w:multiLevelType w:val="hybridMultilevel"/>
    <w:tmpl w:val="27DEDE36"/>
    <w:lvl w:ilvl="0" w:tplc="FC8C3B9C">
      <w:start w:val="1"/>
      <w:numFmt w:val="bullet"/>
      <w:lvlRestart w:val="0"/>
      <w:pStyle w:val="ROpsomming-ingesprongen"/>
      <w:lvlText w:val="–"/>
      <w:lvlJc w:val="left"/>
      <w:pPr>
        <w:tabs>
          <w:tab w:val="num" w:pos="0"/>
        </w:tabs>
        <w:ind w:left="227" w:hanging="227"/>
      </w:pPr>
      <w:rPr>
        <w:rFonts w:ascii="Verdana" w:hAnsi="Verdana" w:hint="default"/>
        <w:b w:val="0"/>
        <w:i w:val="0"/>
        <w:caps w:val="0"/>
        <w:sz w:val="18"/>
      </w:rPr>
    </w:lvl>
    <w:lvl w:ilvl="1" w:tplc="04130003" w:tentative="1">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460A3FE6"/>
    <w:multiLevelType w:val="hybridMultilevel"/>
    <w:tmpl w:val="FE28CE0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6FA374D"/>
    <w:multiLevelType w:val="hybridMultilevel"/>
    <w:tmpl w:val="7C5A1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EB3799"/>
    <w:multiLevelType w:val="hybridMultilevel"/>
    <w:tmpl w:val="3C9CB0E2"/>
    <w:lvl w:ilvl="0" w:tplc="F91AFE7C">
      <w:start w:val="1"/>
      <w:numFmt w:val="bullet"/>
      <w:lvlRestart w:val="0"/>
      <w:pStyle w:val="ROpsomming-bolletjes"/>
      <w:lvlText w:val="•"/>
      <w:lvlJc w:val="left"/>
      <w:pPr>
        <w:tabs>
          <w:tab w:val="num" w:pos="0"/>
        </w:tabs>
        <w:ind w:left="227" w:hanging="227"/>
      </w:pPr>
      <w:rPr>
        <w:rFonts w:ascii="Verdana" w:hAnsi="Verdana" w:hint="default"/>
        <w:b w:val="0"/>
        <w:i w:val="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457A88"/>
    <w:multiLevelType w:val="multilevel"/>
    <w:tmpl w:val="5A086A9C"/>
    <w:lvl w:ilvl="0">
      <w:start w:val="1"/>
      <w:numFmt w:val="decimal"/>
      <w:pStyle w:val="ROpsomming-genummerd"/>
      <w:lvlText w:val="%1"/>
      <w:lvlJc w:val="left"/>
      <w:pPr>
        <w:tabs>
          <w:tab w:val="num" w:pos="454"/>
        </w:tabs>
        <w:ind w:left="454" w:hanging="454"/>
      </w:pPr>
      <w:rPr>
        <w:rFonts w:ascii="Verdana" w:hAnsi="Verdana" w:hint="default"/>
        <w:sz w:val="18"/>
      </w:rPr>
    </w:lvl>
    <w:lvl w:ilvl="1">
      <w:start w:val="1"/>
      <w:numFmt w:val="lowerLetter"/>
      <w:lvlText w:val="%2"/>
      <w:lvlJc w:val="left"/>
      <w:pPr>
        <w:tabs>
          <w:tab w:val="num" w:pos="907"/>
        </w:tabs>
        <w:ind w:left="907" w:hanging="453"/>
      </w:pPr>
      <w:rPr>
        <w:rFonts w:hint="default"/>
      </w:rPr>
    </w:lvl>
    <w:lvl w:ilvl="2">
      <w:start w:val="1"/>
      <w:numFmt w:val="decimal"/>
      <w:lvlText w:val="%3"/>
      <w:lvlJc w:val="left"/>
      <w:pPr>
        <w:tabs>
          <w:tab w:val="num" w:pos="1361"/>
        </w:tabs>
        <w:ind w:left="1361" w:hanging="454"/>
      </w:pPr>
      <w:rPr>
        <w:rFonts w:ascii="Verdana" w:hAnsi="Verdana" w:hint="default"/>
        <w:sz w:val="18"/>
      </w:rPr>
    </w:lvl>
    <w:lvl w:ilvl="3">
      <w:start w:val="1"/>
      <w:numFmt w:val="lowerLetter"/>
      <w:lvlText w:val="%4"/>
      <w:lvlJc w:val="left"/>
      <w:pPr>
        <w:tabs>
          <w:tab w:val="num" w:pos="1814"/>
        </w:tabs>
        <w:ind w:left="1814" w:hanging="453"/>
      </w:pPr>
      <w:rPr>
        <w:rFonts w:hint="default"/>
      </w:rPr>
    </w:lvl>
    <w:lvl w:ilvl="4">
      <w:start w:val="1"/>
      <w:numFmt w:val="decimal"/>
      <w:lvlText w:val="%5"/>
      <w:lvlJc w:val="left"/>
      <w:pPr>
        <w:tabs>
          <w:tab w:val="num" w:pos="2268"/>
        </w:tabs>
        <w:ind w:left="2268" w:hanging="454"/>
      </w:pPr>
      <w:rPr>
        <w:rFonts w:ascii="Verdana" w:hAnsi="Verdana" w:hint="default"/>
        <w:b w:val="0"/>
        <w:i w:val="0"/>
        <w:sz w:val="18"/>
      </w:rPr>
    </w:lvl>
    <w:lvl w:ilvl="5">
      <w:start w:val="1"/>
      <w:numFmt w:val="lowerLetter"/>
      <w:lvlText w:val="%6"/>
      <w:lvlJc w:val="left"/>
      <w:pPr>
        <w:tabs>
          <w:tab w:val="num" w:pos="2722"/>
        </w:tabs>
        <w:ind w:left="2722" w:hanging="454"/>
      </w:pPr>
      <w:rPr>
        <w:rFonts w:ascii="Verdana" w:hAnsi="Verdana" w:hint="default"/>
        <w:b w:val="0"/>
        <w:i w:val="0"/>
        <w:sz w:val="18"/>
      </w:rPr>
    </w:lvl>
    <w:lvl w:ilvl="6">
      <w:start w:val="1"/>
      <w:numFmt w:val="decimal"/>
      <w:lvlText w:val="%7"/>
      <w:lvlJc w:val="left"/>
      <w:pPr>
        <w:tabs>
          <w:tab w:val="num" w:pos="3175"/>
        </w:tabs>
        <w:ind w:left="3175" w:hanging="453"/>
      </w:pPr>
      <w:rPr>
        <w:rFonts w:ascii="Verdana" w:hAnsi="Verdana" w:hint="default"/>
        <w:b w:val="0"/>
        <w:i w:val="0"/>
        <w:sz w:val="18"/>
      </w:rPr>
    </w:lvl>
    <w:lvl w:ilvl="7">
      <w:start w:val="1"/>
      <w:numFmt w:val="lowerLetter"/>
      <w:lvlText w:val="%8"/>
      <w:lvlJc w:val="left"/>
      <w:pPr>
        <w:tabs>
          <w:tab w:val="num" w:pos="3629"/>
        </w:tabs>
        <w:ind w:left="3629" w:hanging="454"/>
      </w:pPr>
      <w:rPr>
        <w:rFonts w:ascii="Verdana" w:hAnsi="Verdana" w:hint="default"/>
        <w:b w:val="0"/>
        <w:i w:val="0"/>
        <w:sz w:val="18"/>
      </w:rPr>
    </w:lvl>
    <w:lvl w:ilvl="8">
      <w:start w:val="1"/>
      <w:numFmt w:val="decimal"/>
      <w:lvlText w:val="%9"/>
      <w:lvlJc w:val="left"/>
      <w:pPr>
        <w:tabs>
          <w:tab w:val="num" w:pos="4082"/>
        </w:tabs>
        <w:ind w:left="4082" w:hanging="453"/>
      </w:pPr>
      <w:rPr>
        <w:rFonts w:ascii="Verdana" w:hAnsi="Verdana" w:hint="default"/>
        <w:b w:val="0"/>
        <w:i w:val="0"/>
        <w:sz w:val="18"/>
      </w:rPr>
    </w:lvl>
  </w:abstractNum>
  <w:abstractNum w:abstractNumId="22" w15:restartNumberingAfterBreak="0">
    <w:nsid w:val="74426688"/>
    <w:multiLevelType w:val="hybridMultilevel"/>
    <w:tmpl w:val="DEFE5C8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4787158"/>
    <w:multiLevelType w:val="hybridMultilevel"/>
    <w:tmpl w:val="315044AE"/>
    <w:lvl w:ilvl="0" w:tplc="23640DD0">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4D6945"/>
    <w:multiLevelType w:val="hybridMultilevel"/>
    <w:tmpl w:val="ED16016A"/>
    <w:lvl w:ilvl="0" w:tplc="198A44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B954C4"/>
    <w:multiLevelType w:val="hybridMultilevel"/>
    <w:tmpl w:val="56E4F2D8"/>
    <w:lvl w:ilvl="0" w:tplc="02CE0D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340E0F"/>
    <w:multiLevelType w:val="hybridMultilevel"/>
    <w:tmpl w:val="2F9CB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0000273">
    <w:abstractNumId w:val="11"/>
  </w:num>
  <w:num w:numId="2" w16cid:durableId="826868241">
    <w:abstractNumId w:val="11"/>
  </w:num>
  <w:num w:numId="3" w16cid:durableId="1806312365">
    <w:abstractNumId w:val="11"/>
  </w:num>
  <w:num w:numId="4" w16cid:durableId="273706759">
    <w:abstractNumId w:val="11"/>
  </w:num>
  <w:num w:numId="5" w16cid:durableId="1812861407">
    <w:abstractNumId w:val="3"/>
  </w:num>
  <w:num w:numId="6" w16cid:durableId="1188517653">
    <w:abstractNumId w:val="8"/>
  </w:num>
  <w:num w:numId="7" w16cid:durableId="1550143969">
    <w:abstractNumId w:val="20"/>
  </w:num>
  <w:num w:numId="8" w16cid:durableId="179591446">
    <w:abstractNumId w:val="7"/>
  </w:num>
  <w:num w:numId="9" w16cid:durableId="518199544">
    <w:abstractNumId w:val="12"/>
  </w:num>
  <w:num w:numId="10" w16cid:durableId="877089291">
    <w:abstractNumId w:val="5"/>
  </w:num>
  <w:num w:numId="11" w16cid:durableId="811213236">
    <w:abstractNumId w:val="21"/>
  </w:num>
  <w:num w:numId="12" w16cid:durableId="254632181">
    <w:abstractNumId w:val="17"/>
  </w:num>
  <w:num w:numId="13" w16cid:durableId="2069259367">
    <w:abstractNumId w:val="1"/>
  </w:num>
  <w:num w:numId="14" w16cid:durableId="525291892">
    <w:abstractNumId w:val="14"/>
  </w:num>
  <w:num w:numId="15" w16cid:durableId="406347684">
    <w:abstractNumId w:val="13"/>
  </w:num>
  <w:num w:numId="16" w16cid:durableId="1857235373">
    <w:abstractNumId w:val="25"/>
  </w:num>
  <w:num w:numId="17" w16cid:durableId="838496553">
    <w:abstractNumId w:val="0"/>
  </w:num>
  <w:num w:numId="18" w16cid:durableId="1663895524">
    <w:abstractNumId w:val="24"/>
  </w:num>
  <w:num w:numId="19" w16cid:durableId="1199010166">
    <w:abstractNumId w:val="9"/>
  </w:num>
  <w:num w:numId="20" w16cid:durableId="1831213505">
    <w:abstractNumId w:val="23"/>
  </w:num>
  <w:num w:numId="21" w16cid:durableId="1400206083">
    <w:abstractNumId w:val="2"/>
  </w:num>
  <w:num w:numId="22" w16cid:durableId="1550532977">
    <w:abstractNumId w:val="18"/>
  </w:num>
  <w:num w:numId="23" w16cid:durableId="1500273488">
    <w:abstractNumId w:val="15"/>
  </w:num>
  <w:num w:numId="24" w16cid:durableId="660349279">
    <w:abstractNumId w:val="6"/>
  </w:num>
  <w:num w:numId="25" w16cid:durableId="911549092">
    <w:abstractNumId w:val="4"/>
  </w:num>
  <w:num w:numId="26" w16cid:durableId="2087607868">
    <w:abstractNumId w:val="22"/>
  </w:num>
  <w:num w:numId="27" w16cid:durableId="703748419">
    <w:abstractNumId w:val="10"/>
  </w:num>
  <w:num w:numId="28" w16cid:durableId="1089618022">
    <w:abstractNumId w:val="16"/>
  </w:num>
  <w:num w:numId="29" w16cid:durableId="1643077446">
    <w:abstractNumId w:val="19"/>
  </w:num>
  <w:num w:numId="30" w16cid:durableId="14017094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74"/>
    <w:rsid w:val="00003CD6"/>
    <w:rsid w:val="00015DE9"/>
    <w:rsid w:val="00027E61"/>
    <w:rsid w:val="000330A3"/>
    <w:rsid w:val="0003338A"/>
    <w:rsid w:val="00041C4C"/>
    <w:rsid w:val="00042EAA"/>
    <w:rsid w:val="0005160A"/>
    <w:rsid w:val="000735C4"/>
    <w:rsid w:val="000737B3"/>
    <w:rsid w:val="0007761F"/>
    <w:rsid w:val="0008249B"/>
    <w:rsid w:val="000849AA"/>
    <w:rsid w:val="00093F3C"/>
    <w:rsid w:val="000B027E"/>
    <w:rsid w:val="000D4C7D"/>
    <w:rsid w:val="000D500B"/>
    <w:rsid w:val="000D6A9E"/>
    <w:rsid w:val="000D6E43"/>
    <w:rsid w:val="000F0579"/>
    <w:rsid w:val="00104B5C"/>
    <w:rsid w:val="0011704A"/>
    <w:rsid w:val="001279F6"/>
    <w:rsid w:val="00135F33"/>
    <w:rsid w:val="00156B66"/>
    <w:rsid w:val="001570C8"/>
    <w:rsid w:val="00171D2F"/>
    <w:rsid w:val="00172956"/>
    <w:rsid w:val="00181B31"/>
    <w:rsid w:val="00183A7F"/>
    <w:rsid w:val="00190A08"/>
    <w:rsid w:val="0019319E"/>
    <w:rsid w:val="00193559"/>
    <w:rsid w:val="001A41FC"/>
    <w:rsid w:val="001B178B"/>
    <w:rsid w:val="001B7E99"/>
    <w:rsid w:val="001C08C7"/>
    <w:rsid w:val="001C2ADE"/>
    <w:rsid w:val="001E3B12"/>
    <w:rsid w:val="001E4CA5"/>
    <w:rsid w:val="001F05E2"/>
    <w:rsid w:val="001F6192"/>
    <w:rsid w:val="00210E40"/>
    <w:rsid w:val="00230AB9"/>
    <w:rsid w:val="00235116"/>
    <w:rsid w:val="00237CB7"/>
    <w:rsid w:val="00243B74"/>
    <w:rsid w:val="0024662D"/>
    <w:rsid w:val="0025270F"/>
    <w:rsid w:val="0026381C"/>
    <w:rsid w:val="00265452"/>
    <w:rsid w:val="00267994"/>
    <w:rsid w:val="0029264B"/>
    <w:rsid w:val="002A4AA8"/>
    <w:rsid w:val="002B087D"/>
    <w:rsid w:val="002B261F"/>
    <w:rsid w:val="002B3FDC"/>
    <w:rsid w:val="002B73EA"/>
    <w:rsid w:val="002C6B01"/>
    <w:rsid w:val="002D1EF9"/>
    <w:rsid w:val="002F3370"/>
    <w:rsid w:val="002F4E34"/>
    <w:rsid w:val="002F5BC2"/>
    <w:rsid w:val="00312E69"/>
    <w:rsid w:val="00317BD6"/>
    <w:rsid w:val="00330BAF"/>
    <w:rsid w:val="00341054"/>
    <w:rsid w:val="00363825"/>
    <w:rsid w:val="00366332"/>
    <w:rsid w:val="00383391"/>
    <w:rsid w:val="00397CB4"/>
    <w:rsid w:val="00397D35"/>
    <w:rsid w:val="003A07FD"/>
    <w:rsid w:val="003A18C5"/>
    <w:rsid w:val="003A3DE9"/>
    <w:rsid w:val="003D144F"/>
    <w:rsid w:val="003E542F"/>
    <w:rsid w:val="003E7A21"/>
    <w:rsid w:val="0041029B"/>
    <w:rsid w:val="004147C2"/>
    <w:rsid w:val="00420341"/>
    <w:rsid w:val="004259FD"/>
    <w:rsid w:val="0042788F"/>
    <w:rsid w:val="00427945"/>
    <w:rsid w:val="0043066E"/>
    <w:rsid w:val="00441105"/>
    <w:rsid w:val="004429ED"/>
    <w:rsid w:val="00447AC8"/>
    <w:rsid w:val="004534CB"/>
    <w:rsid w:val="004611C7"/>
    <w:rsid w:val="0046181D"/>
    <w:rsid w:val="0046346C"/>
    <w:rsid w:val="0046676E"/>
    <w:rsid w:val="0046726C"/>
    <w:rsid w:val="00471CF0"/>
    <w:rsid w:val="0047372D"/>
    <w:rsid w:val="00474E5B"/>
    <w:rsid w:val="004755AD"/>
    <w:rsid w:val="00482BAC"/>
    <w:rsid w:val="004878C3"/>
    <w:rsid w:val="00491AD3"/>
    <w:rsid w:val="004952D8"/>
    <w:rsid w:val="004958EA"/>
    <w:rsid w:val="004A7120"/>
    <w:rsid w:val="004B7095"/>
    <w:rsid w:val="004C1355"/>
    <w:rsid w:val="004C17F0"/>
    <w:rsid w:val="004C3112"/>
    <w:rsid w:val="004D20D2"/>
    <w:rsid w:val="004E2F45"/>
    <w:rsid w:val="004F0F36"/>
    <w:rsid w:val="004F549D"/>
    <w:rsid w:val="004F6E61"/>
    <w:rsid w:val="004F7980"/>
    <w:rsid w:val="005022A3"/>
    <w:rsid w:val="0051009D"/>
    <w:rsid w:val="0051267D"/>
    <w:rsid w:val="00512949"/>
    <w:rsid w:val="00535F63"/>
    <w:rsid w:val="0053766E"/>
    <w:rsid w:val="005448E0"/>
    <w:rsid w:val="00555301"/>
    <w:rsid w:val="00564B38"/>
    <w:rsid w:val="00566485"/>
    <w:rsid w:val="005838C0"/>
    <w:rsid w:val="00595FCE"/>
    <w:rsid w:val="005A1F4C"/>
    <w:rsid w:val="005A4D44"/>
    <w:rsid w:val="005C0450"/>
    <w:rsid w:val="005C4A36"/>
    <w:rsid w:val="005E17D6"/>
    <w:rsid w:val="005E2088"/>
    <w:rsid w:val="005E3CD6"/>
    <w:rsid w:val="005E69DD"/>
    <w:rsid w:val="00601624"/>
    <w:rsid w:val="00606B6E"/>
    <w:rsid w:val="0061128B"/>
    <w:rsid w:val="006177C9"/>
    <w:rsid w:val="00625100"/>
    <w:rsid w:val="006330F2"/>
    <w:rsid w:val="006371BD"/>
    <w:rsid w:val="00640E69"/>
    <w:rsid w:val="006574EE"/>
    <w:rsid w:val="00666CC2"/>
    <w:rsid w:val="006923F2"/>
    <w:rsid w:val="006A3016"/>
    <w:rsid w:val="006B181A"/>
    <w:rsid w:val="006D77BF"/>
    <w:rsid w:val="006F6D9E"/>
    <w:rsid w:val="007059C5"/>
    <w:rsid w:val="0072513F"/>
    <w:rsid w:val="0073025E"/>
    <w:rsid w:val="007338F5"/>
    <w:rsid w:val="00733AFE"/>
    <w:rsid w:val="0074337E"/>
    <w:rsid w:val="00743D37"/>
    <w:rsid w:val="00750B60"/>
    <w:rsid w:val="00751CDC"/>
    <w:rsid w:val="00761A58"/>
    <w:rsid w:val="007708A2"/>
    <w:rsid w:val="00776D07"/>
    <w:rsid w:val="007947D0"/>
    <w:rsid w:val="00795FED"/>
    <w:rsid w:val="007A27DC"/>
    <w:rsid w:val="007A7BE6"/>
    <w:rsid w:val="007B1E34"/>
    <w:rsid w:val="007B2F24"/>
    <w:rsid w:val="007B476C"/>
    <w:rsid w:val="007B5ABE"/>
    <w:rsid w:val="007E0C93"/>
    <w:rsid w:val="007E6D2B"/>
    <w:rsid w:val="007E6EB7"/>
    <w:rsid w:val="007F2030"/>
    <w:rsid w:val="007F795C"/>
    <w:rsid w:val="007F7AFD"/>
    <w:rsid w:val="007F7E05"/>
    <w:rsid w:val="00800F7F"/>
    <w:rsid w:val="00816B3B"/>
    <w:rsid w:val="008234CD"/>
    <w:rsid w:val="008314BF"/>
    <w:rsid w:val="0084234D"/>
    <w:rsid w:val="00843055"/>
    <w:rsid w:val="008458D6"/>
    <w:rsid w:val="00856568"/>
    <w:rsid w:val="0086076E"/>
    <w:rsid w:val="0086214D"/>
    <w:rsid w:val="00862240"/>
    <w:rsid w:val="008657D2"/>
    <w:rsid w:val="00870151"/>
    <w:rsid w:val="008711BF"/>
    <w:rsid w:val="008912D5"/>
    <w:rsid w:val="00895EAA"/>
    <w:rsid w:val="008B44D5"/>
    <w:rsid w:val="008C1D50"/>
    <w:rsid w:val="008C7593"/>
    <w:rsid w:val="008D580D"/>
    <w:rsid w:val="008D61A4"/>
    <w:rsid w:val="008D7468"/>
    <w:rsid w:val="009008A4"/>
    <w:rsid w:val="00903687"/>
    <w:rsid w:val="00910640"/>
    <w:rsid w:val="00932FB5"/>
    <w:rsid w:val="00940626"/>
    <w:rsid w:val="00947A11"/>
    <w:rsid w:val="00957E1E"/>
    <w:rsid w:val="009748D4"/>
    <w:rsid w:val="0097568B"/>
    <w:rsid w:val="00975CDC"/>
    <w:rsid w:val="00981DD6"/>
    <w:rsid w:val="00983038"/>
    <w:rsid w:val="009832A3"/>
    <w:rsid w:val="00996497"/>
    <w:rsid w:val="009B3A57"/>
    <w:rsid w:val="009C21C2"/>
    <w:rsid w:val="009C45D1"/>
    <w:rsid w:val="009D1F72"/>
    <w:rsid w:val="009D2CC3"/>
    <w:rsid w:val="009F0286"/>
    <w:rsid w:val="009F1474"/>
    <w:rsid w:val="009F4F6D"/>
    <w:rsid w:val="00A106E3"/>
    <w:rsid w:val="00A11D21"/>
    <w:rsid w:val="00A169A9"/>
    <w:rsid w:val="00A31F78"/>
    <w:rsid w:val="00A646AD"/>
    <w:rsid w:val="00A656A1"/>
    <w:rsid w:val="00A707D0"/>
    <w:rsid w:val="00A715F7"/>
    <w:rsid w:val="00A73D3D"/>
    <w:rsid w:val="00A77063"/>
    <w:rsid w:val="00A81BC8"/>
    <w:rsid w:val="00A863FF"/>
    <w:rsid w:val="00A934C3"/>
    <w:rsid w:val="00A95F16"/>
    <w:rsid w:val="00AB1B0E"/>
    <w:rsid w:val="00AB1C2A"/>
    <w:rsid w:val="00AB7250"/>
    <w:rsid w:val="00AB7CE8"/>
    <w:rsid w:val="00AC5448"/>
    <w:rsid w:val="00AC6460"/>
    <w:rsid w:val="00AC7961"/>
    <w:rsid w:val="00AD327C"/>
    <w:rsid w:val="00AE3287"/>
    <w:rsid w:val="00AE637A"/>
    <w:rsid w:val="00AE685A"/>
    <w:rsid w:val="00AF7093"/>
    <w:rsid w:val="00B12CD4"/>
    <w:rsid w:val="00B25486"/>
    <w:rsid w:val="00B34F04"/>
    <w:rsid w:val="00B404FC"/>
    <w:rsid w:val="00B53186"/>
    <w:rsid w:val="00B57AC1"/>
    <w:rsid w:val="00B7474B"/>
    <w:rsid w:val="00B76ABC"/>
    <w:rsid w:val="00B80ADF"/>
    <w:rsid w:val="00B92022"/>
    <w:rsid w:val="00B9565C"/>
    <w:rsid w:val="00B971BF"/>
    <w:rsid w:val="00BA2580"/>
    <w:rsid w:val="00BA3921"/>
    <w:rsid w:val="00BB049D"/>
    <w:rsid w:val="00BD3C93"/>
    <w:rsid w:val="00BD5592"/>
    <w:rsid w:val="00BD707A"/>
    <w:rsid w:val="00BE1E9B"/>
    <w:rsid w:val="00BF13AC"/>
    <w:rsid w:val="00BF4F41"/>
    <w:rsid w:val="00BF7B8A"/>
    <w:rsid w:val="00C06C6F"/>
    <w:rsid w:val="00C106B2"/>
    <w:rsid w:val="00C158F6"/>
    <w:rsid w:val="00C15BD7"/>
    <w:rsid w:val="00C221DA"/>
    <w:rsid w:val="00C245D2"/>
    <w:rsid w:val="00C27BD8"/>
    <w:rsid w:val="00C35E03"/>
    <w:rsid w:val="00C47FD6"/>
    <w:rsid w:val="00C5039A"/>
    <w:rsid w:val="00C50896"/>
    <w:rsid w:val="00C723FE"/>
    <w:rsid w:val="00C7290E"/>
    <w:rsid w:val="00C737A0"/>
    <w:rsid w:val="00C96DD5"/>
    <w:rsid w:val="00CD29FF"/>
    <w:rsid w:val="00CD5488"/>
    <w:rsid w:val="00CE080F"/>
    <w:rsid w:val="00CE3149"/>
    <w:rsid w:val="00CF064C"/>
    <w:rsid w:val="00CF1541"/>
    <w:rsid w:val="00D05485"/>
    <w:rsid w:val="00D070A2"/>
    <w:rsid w:val="00D12E86"/>
    <w:rsid w:val="00D20D78"/>
    <w:rsid w:val="00D24876"/>
    <w:rsid w:val="00D35E4C"/>
    <w:rsid w:val="00D57B2B"/>
    <w:rsid w:val="00D667A1"/>
    <w:rsid w:val="00D66D80"/>
    <w:rsid w:val="00D74111"/>
    <w:rsid w:val="00D77403"/>
    <w:rsid w:val="00D86F2E"/>
    <w:rsid w:val="00D91B87"/>
    <w:rsid w:val="00D954A5"/>
    <w:rsid w:val="00DA1EE8"/>
    <w:rsid w:val="00DB10B3"/>
    <w:rsid w:val="00DB664D"/>
    <w:rsid w:val="00DC0511"/>
    <w:rsid w:val="00DD1D6A"/>
    <w:rsid w:val="00DD7806"/>
    <w:rsid w:val="00DF0CE2"/>
    <w:rsid w:val="00DF2AC0"/>
    <w:rsid w:val="00DF4145"/>
    <w:rsid w:val="00E00C40"/>
    <w:rsid w:val="00E028BE"/>
    <w:rsid w:val="00E21319"/>
    <w:rsid w:val="00E36C43"/>
    <w:rsid w:val="00E46A15"/>
    <w:rsid w:val="00E60BC0"/>
    <w:rsid w:val="00E61A99"/>
    <w:rsid w:val="00E87340"/>
    <w:rsid w:val="00E95FA7"/>
    <w:rsid w:val="00EA59B0"/>
    <w:rsid w:val="00EB03B5"/>
    <w:rsid w:val="00EC2C43"/>
    <w:rsid w:val="00EC78AE"/>
    <w:rsid w:val="00EC7ADD"/>
    <w:rsid w:val="00ED1755"/>
    <w:rsid w:val="00ED2751"/>
    <w:rsid w:val="00ED29EC"/>
    <w:rsid w:val="00EE04C2"/>
    <w:rsid w:val="00EF41A1"/>
    <w:rsid w:val="00F049F2"/>
    <w:rsid w:val="00F06F12"/>
    <w:rsid w:val="00F121A4"/>
    <w:rsid w:val="00F140F0"/>
    <w:rsid w:val="00F16654"/>
    <w:rsid w:val="00F252E9"/>
    <w:rsid w:val="00F41D7F"/>
    <w:rsid w:val="00F5170D"/>
    <w:rsid w:val="00F552A4"/>
    <w:rsid w:val="00F61805"/>
    <w:rsid w:val="00F73D78"/>
    <w:rsid w:val="00F74E5B"/>
    <w:rsid w:val="00F84E3E"/>
    <w:rsid w:val="00F948A5"/>
    <w:rsid w:val="00F96954"/>
    <w:rsid w:val="00FA1E70"/>
    <w:rsid w:val="00FA7479"/>
    <w:rsid w:val="00FB223C"/>
    <w:rsid w:val="00FB5C9E"/>
    <w:rsid w:val="00FC6E3C"/>
    <w:rsid w:val="00FF0250"/>
    <w:rsid w:val="00FF0A0B"/>
    <w:rsid w:val="00FF7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BF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E0C93"/>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atLeast"/>
    </w:pPr>
    <w:rPr>
      <w:rFonts w:ascii="Verdana" w:hAnsi="Verdana"/>
      <w:sz w:val="18"/>
    </w:rPr>
  </w:style>
  <w:style w:type="paragraph" w:styleId="Kop1">
    <w:name w:val="heading 1"/>
    <w:basedOn w:val="Standaard"/>
    <w:next w:val="Standaard"/>
    <w:link w:val="Kop1Char"/>
    <w:qFormat/>
    <w:rsid w:val="007E0C93"/>
    <w:pPr>
      <w:numPr>
        <w:numId w:val="1"/>
      </w:numPr>
      <w:spacing w:line="300" w:lineRule="atLeast"/>
      <w:outlineLvl w:val="0"/>
    </w:pPr>
    <w:rPr>
      <w:sz w:val="24"/>
    </w:rPr>
  </w:style>
  <w:style w:type="paragraph" w:styleId="Kop2">
    <w:name w:val="heading 2"/>
    <w:basedOn w:val="Standaard"/>
    <w:next w:val="Standaard"/>
    <w:link w:val="Kop2Char"/>
    <w:qFormat/>
    <w:rsid w:val="007E0C93"/>
    <w:pPr>
      <w:numPr>
        <w:ilvl w:val="1"/>
        <w:numId w:val="1"/>
      </w:numPr>
      <w:outlineLvl w:val="1"/>
    </w:pPr>
    <w:rPr>
      <w:b/>
    </w:rPr>
  </w:style>
  <w:style w:type="paragraph" w:styleId="Kop3">
    <w:name w:val="heading 3"/>
    <w:basedOn w:val="Standaard"/>
    <w:next w:val="Standaard"/>
    <w:qFormat/>
    <w:rsid w:val="007E0C93"/>
    <w:pPr>
      <w:numPr>
        <w:ilvl w:val="2"/>
        <w:numId w:val="1"/>
      </w:numPr>
      <w:tabs>
        <w:tab w:val="clear" w:pos="1109"/>
        <w:tab w:val="left" w:pos="1111"/>
      </w:tabs>
      <w:outlineLvl w:val="2"/>
    </w:pPr>
    <w:rPr>
      <w:i/>
    </w:rPr>
  </w:style>
  <w:style w:type="paragraph" w:styleId="Kop4">
    <w:name w:val="heading 4"/>
    <w:basedOn w:val="Standaard"/>
    <w:next w:val="Standaard"/>
    <w:qFormat/>
    <w:rsid w:val="007E0C93"/>
    <w:pPr>
      <w:numPr>
        <w:ilvl w:val="3"/>
        <w:numId w:val="1"/>
      </w:numPr>
      <w:tabs>
        <w:tab w:val="clear" w:pos="1109"/>
        <w:tab w:val="left" w:pos="1111"/>
      </w:tabs>
      <w:outlineLvl w:val="3"/>
    </w:pPr>
    <w:rPr>
      <w:bCs/>
      <w:szCs w:val="28"/>
    </w:rPr>
  </w:style>
  <w:style w:type="paragraph" w:styleId="Kop5">
    <w:name w:val="heading 5"/>
    <w:basedOn w:val="Standaard"/>
    <w:next w:val="Standaard"/>
    <w:qFormat/>
    <w:rsid w:val="007E0C93"/>
    <w:pPr>
      <w:outlineLvl w:val="4"/>
    </w:pPr>
    <w:rPr>
      <w:bCs/>
      <w:iCs/>
      <w:szCs w:val="26"/>
    </w:rPr>
  </w:style>
  <w:style w:type="paragraph" w:styleId="Kop6">
    <w:name w:val="heading 6"/>
    <w:basedOn w:val="Standaard"/>
    <w:next w:val="Standaard"/>
    <w:qFormat/>
    <w:rsid w:val="007E0C93"/>
    <w:pPr>
      <w:outlineLvl w:val="5"/>
    </w:pPr>
    <w:rPr>
      <w:bCs/>
      <w:szCs w:val="22"/>
    </w:rPr>
  </w:style>
  <w:style w:type="paragraph" w:styleId="Kop7">
    <w:name w:val="heading 7"/>
    <w:basedOn w:val="Standaard"/>
    <w:next w:val="Standaard"/>
    <w:qFormat/>
    <w:rsid w:val="007E0C93"/>
    <w:pPr>
      <w:outlineLvl w:val="6"/>
    </w:pPr>
  </w:style>
  <w:style w:type="paragraph" w:styleId="Kop8">
    <w:name w:val="heading 8"/>
    <w:basedOn w:val="Standaard"/>
    <w:next w:val="Standaard"/>
    <w:qFormat/>
    <w:rsid w:val="007E0C93"/>
    <w:pPr>
      <w:outlineLvl w:val="7"/>
    </w:pPr>
    <w:rPr>
      <w:iCs/>
    </w:rPr>
  </w:style>
  <w:style w:type="paragraph" w:styleId="Kop9">
    <w:name w:val="heading 9"/>
    <w:basedOn w:val="Standaard"/>
    <w:next w:val="Standaard"/>
    <w:qFormat/>
    <w:rsid w:val="007E0C93"/>
    <w:p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Aankruisvak-leeg">
    <w:name w:val="R_Aankruisvak-leeg"/>
    <w:basedOn w:val="Standaard"/>
    <w:rsid w:val="007E0C93"/>
    <w:pPr>
      <w:numPr>
        <w:numId w:val="5"/>
      </w:numPr>
    </w:pPr>
  </w:style>
  <w:style w:type="paragraph" w:customStyle="1" w:styleId="RAankruisvak-vinkje">
    <w:name w:val="R_Aankruisvak-vinkje"/>
    <w:basedOn w:val="Standaard"/>
    <w:rsid w:val="007E0C93"/>
    <w:pPr>
      <w:numPr>
        <w:numId w:val="6"/>
      </w:numPr>
    </w:pPr>
  </w:style>
  <w:style w:type="paragraph" w:customStyle="1" w:styleId="RAfzend-invulling">
    <w:name w:val="R_Afzend-invulling"/>
    <w:basedOn w:val="Standaard"/>
    <w:next w:val="Standaard"/>
    <w:rsid w:val="007E0C93"/>
    <w:pPr>
      <w:spacing w:line="180" w:lineRule="atLeast"/>
    </w:pPr>
    <w:rPr>
      <w:sz w:val="13"/>
    </w:rPr>
  </w:style>
  <w:style w:type="paragraph" w:customStyle="1" w:styleId="RAfzend-kopje">
    <w:name w:val="R_Afzend-kopje"/>
    <w:basedOn w:val="Standaard"/>
    <w:next w:val="Standaard"/>
    <w:link w:val="RAfzend-kopjeChar"/>
    <w:rsid w:val="007E0C93"/>
    <w:pPr>
      <w:spacing w:line="180" w:lineRule="atLeast"/>
    </w:pPr>
    <w:rPr>
      <w:b/>
      <w:sz w:val="13"/>
    </w:rPr>
  </w:style>
  <w:style w:type="character" w:customStyle="1" w:styleId="RAfzend-kopjeChar">
    <w:name w:val="R_Afzend-kopje Char"/>
    <w:basedOn w:val="Standaardalinea-lettertype"/>
    <w:link w:val="RAfzend-kopje"/>
    <w:rsid w:val="007E0C93"/>
    <w:rPr>
      <w:rFonts w:ascii="Verdana" w:hAnsi="Verdana"/>
      <w:b/>
      <w:sz w:val="13"/>
    </w:rPr>
  </w:style>
  <w:style w:type="paragraph" w:customStyle="1" w:styleId="RAfzend-voorwaarden">
    <w:name w:val="R_Afzend-voorwaarden"/>
    <w:basedOn w:val="Standaard"/>
    <w:next w:val="Standaard"/>
    <w:rsid w:val="007E0C93"/>
    <w:pPr>
      <w:spacing w:line="180" w:lineRule="atLeast"/>
    </w:pPr>
    <w:rPr>
      <w:i/>
      <w:sz w:val="13"/>
    </w:rPr>
  </w:style>
  <w:style w:type="paragraph" w:customStyle="1" w:styleId="RAfzend-witregel-groot">
    <w:name w:val="R_Afzend-witregel-groot"/>
    <w:basedOn w:val="Standaard"/>
    <w:next w:val="Standaard"/>
    <w:rsid w:val="007E0C93"/>
    <w:pPr>
      <w:spacing w:line="270" w:lineRule="exact"/>
    </w:pPr>
  </w:style>
  <w:style w:type="paragraph" w:customStyle="1" w:styleId="RAfzend-witregel-klein">
    <w:name w:val="R_Afzend-witregel-klein"/>
    <w:basedOn w:val="Standaard"/>
    <w:next w:val="Standaard"/>
    <w:rsid w:val="007E0C93"/>
    <w:pPr>
      <w:spacing w:line="90" w:lineRule="exact"/>
    </w:pPr>
    <w:rPr>
      <w:sz w:val="6"/>
    </w:rPr>
  </w:style>
  <w:style w:type="paragraph" w:customStyle="1" w:styleId="RAlineakop">
    <w:name w:val="R_Alineakop"/>
    <w:basedOn w:val="Standaard"/>
    <w:next w:val="Standaard"/>
    <w:rsid w:val="007E0C93"/>
    <w:pPr>
      <w:keepNext/>
    </w:pPr>
    <w:rPr>
      <w:b/>
    </w:rPr>
  </w:style>
  <w:style w:type="paragraph" w:customStyle="1" w:styleId="RBestelcode">
    <w:name w:val="R_Bestelcode"/>
    <w:basedOn w:val="Standaard"/>
    <w:next w:val="Standaard"/>
    <w:rsid w:val="007E0C93"/>
    <w:pPr>
      <w:spacing w:line="160" w:lineRule="atLeast"/>
    </w:pPr>
    <w:rPr>
      <w:sz w:val="10"/>
    </w:rPr>
  </w:style>
  <w:style w:type="paragraph" w:customStyle="1" w:styleId="RHoofdstuk-ongenummerd">
    <w:name w:val="R_Hoofdstuk-ongenummerd"/>
    <w:basedOn w:val="Standaard"/>
    <w:next w:val="Standaard"/>
    <w:rsid w:val="007E0C93"/>
    <w:pPr>
      <w:spacing w:line="300" w:lineRule="atLeast"/>
    </w:pPr>
    <w:rPr>
      <w:sz w:val="24"/>
    </w:rPr>
  </w:style>
  <w:style w:type="paragraph" w:customStyle="1" w:styleId="RLijn-onder">
    <w:name w:val="R_Lijn-onder"/>
    <w:basedOn w:val="Standaard"/>
    <w:rsid w:val="007E0C93"/>
    <w:pPr>
      <w:pBdr>
        <w:bottom w:val="single" w:sz="6" w:space="1" w:color="auto"/>
      </w:pBdr>
    </w:pPr>
    <w:rPr>
      <w:lang w:val="en-US"/>
    </w:rPr>
  </w:style>
  <w:style w:type="paragraph" w:customStyle="1" w:styleId="ROpsomming-bolletjes">
    <w:name w:val="R_Opsomming-bolletjes"/>
    <w:basedOn w:val="Standaard"/>
    <w:rsid w:val="007E0C93"/>
    <w:pPr>
      <w:numPr>
        <w:numId w:val="7"/>
      </w:numPr>
    </w:pPr>
  </w:style>
  <w:style w:type="paragraph" w:customStyle="1" w:styleId="ROpsomming-bolletjes-klein">
    <w:name w:val="R_Opsomming-bolletjes-klein"/>
    <w:basedOn w:val="Standaard"/>
    <w:rsid w:val="007E0C93"/>
    <w:pPr>
      <w:numPr>
        <w:numId w:val="8"/>
      </w:numPr>
      <w:spacing w:line="180" w:lineRule="atLeast"/>
    </w:pPr>
    <w:rPr>
      <w:sz w:val="13"/>
      <w:szCs w:val="18"/>
    </w:rPr>
  </w:style>
  <w:style w:type="paragraph" w:customStyle="1" w:styleId="ROpsomming-bullets">
    <w:name w:val="R_Opsomming-bullets"/>
    <w:basedOn w:val="Standaard"/>
    <w:rsid w:val="007E0C93"/>
    <w:pPr>
      <w:numPr>
        <w:numId w:val="9"/>
      </w:numPr>
      <w:tabs>
        <w:tab w:val="clear" w:pos="227"/>
        <w:tab w:val="clear" w:pos="1109"/>
        <w:tab w:val="clear" w:pos="2217"/>
        <w:tab w:val="clear" w:pos="3326"/>
        <w:tab w:val="clear" w:pos="4435"/>
        <w:tab w:val="clear" w:pos="5543"/>
        <w:tab w:val="clear" w:pos="6652"/>
        <w:tab w:val="clear" w:pos="7761"/>
        <w:tab w:val="clear" w:pos="8869"/>
        <w:tab w:val="left" w:pos="907"/>
        <w:tab w:val="left" w:pos="1361"/>
        <w:tab w:val="left" w:pos="1814"/>
        <w:tab w:val="left" w:pos="2268"/>
        <w:tab w:val="left" w:pos="2722"/>
        <w:tab w:val="left" w:pos="3175"/>
        <w:tab w:val="left" w:pos="3629"/>
        <w:tab w:val="left" w:pos="4082"/>
        <w:tab w:val="left" w:pos="4536"/>
      </w:tabs>
    </w:pPr>
  </w:style>
  <w:style w:type="paragraph" w:customStyle="1" w:styleId="ROpsomming-cijfers">
    <w:name w:val="R_Opsomming-cijfers"/>
    <w:basedOn w:val="Standaard"/>
    <w:rsid w:val="007E0C93"/>
    <w:pPr>
      <w:numPr>
        <w:numId w:val="10"/>
      </w:numPr>
    </w:pPr>
  </w:style>
  <w:style w:type="paragraph" w:customStyle="1" w:styleId="ROpsomming-genummerd">
    <w:name w:val="R_Opsomming-genummerd"/>
    <w:basedOn w:val="Standaard"/>
    <w:rsid w:val="007E0C93"/>
    <w:pPr>
      <w:numPr>
        <w:numId w:val="11"/>
      </w:numPr>
      <w:tabs>
        <w:tab w:val="clear" w:pos="227"/>
        <w:tab w:val="clear" w:pos="1109"/>
        <w:tab w:val="clear" w:pos="2217"/>
        <w:tab w:val="clear" w:pos="3326"/>
        <w:tab w:val="clear" w:pos="4435"/>
        <w:tab w:val="clear" w:pos="5543"/>
        <w:tab w:val="clear" w:pos="6652"/>
        <w:tab w:val="clear" w:pos="7761"/>
        <w:tab w:val="clear" w:pos="8869"/>
        <w:tab w:val="left" w:pos="907"/>
        <w:tab w:val="left" w:pos="1361"/>
        <w:tab w:val="left" w:pos="1814"/>
        <w:tab w:val="left" w:pos="2268"/>
        <w:tab w:val="left" w:pos="2722"/>
        <w:tab w:val="left" w:pos="3175"/>
        <w:tab w:val="left" w:pos="3629"/>
        <w:tab w:val="left" w:pos="4082"/>
        <w:tab w:val="left" w:pos="4536"/>
      </w:tabs>
    </w:pPr>
  </w:style>
  <w:style w:type="paragraph" w:customStyle="1" w:styleId="ROpsomming-ingesprongen">
    <w:name w:val="R_Opsomming-ingesprongen"/>
    <w:basedOn w:val="Standaard"/>
    <w:rsid w:val="007E0C93"/>
    <w:pPr>
      <w:numPr>
        <w:numId w:val="12"/>
      </w:numPr>
    </w:pPr>
  </w:style>
  <w:style w:type="paragraph" w:customStyle="1" w:styleId="RPaginanummer">
    <w:name w:val="R_Paginanummer"/>
    <w:basedOn w:val="RAfzend-invulling"/>
    <w:next w:val="Standaard"/>
    <w:rsid w:val="007E0C93"/>
    <w:rPr>
      <w:szCs w:val="18"/>
    </w:rPr>
  </w:style>
  <w:style w:type="paragraph" w:customStyle="1" w:styleId="RReferenties">
    <w:name w:val="R_Referenties"/>
    <w:basedOn w:val="Standaard"/>
    <w:next w:val="Standaard"/>
    <w:rsid w:val="007E0C93"/>
    <w:rPr>
      <w:szCs w:val="18"/>
    </w:rPr>
  </w:style>
  <w:style w:type="paragraph" w:customStyle="1" w:styleId="RRetouradres">
    <w:name w:val="R_Retouradres"/>
    <w:basedOn w:val="RAfzend-invulling"/>
    <w:next w:val="Standaard"/>
    <w:rsid w:val="007E0C93"/>
    <w:rPr>
      <w:szCs w:val="18"/>
    </w:rPr>
  </w:style>
  <w:style w:type="paragraph" w:customStyle="1" w:styleId="RRubricering">
    <w:name w:val="R_Rubricering"/>
    <w:basedOn w:val="Standaard"/>
    <w:next w:val="Standaard"/>
    <w:link w:val="RRubriceringChar"/>
    <w:rsid w:val="007E0C93"/>
    <w:pPr>
      <w:spacing w:line="240" w:lineRule="exact"/>
    </w:pPr>
    <w:rPr>
      <w:b/>
      <w:caps/>
      <w:sz w:val="13"/>
    </w:rPr>
  </w:style>
  <w:style w:type="character" w:customStyle="1" w:styleId="RRubriceringChar">
    <w:name w:val="R_Rubricering Char"/>
    <w:basedOn w:val="Standaardalinea-lettertype"/>
    <w:link w:val="RRubricering"/>
    <w:rsid w:val="007E0C93"/>
    <w:rPr>
      <w:rFonts w:ascii="Verdana" w:hAnsi="Verdana"/>
      <w:b/>
      <w:caps/>
      <w:sz w:val="13"/>
    </w:rPr>
  </w:style>
  <w:style w:type="paragraph" w:customStyle="1" w:styleId="RTabelkop">
    <w:name w:val="R_Tabelkop"/>
    <w:basedOn w:val="Standaard"/>
    <w:rsid w:val="007E0C93"/>
    <w:rPr>
      <w:b/>
      <w:sz w:val="14"/>
    </w:rPr>
  </w:style>
  <w:style w:type="paragraph" w:customStyle="1" w:styleId="RTabeltekst">
    <w:name w:val="R_Tabeltekst"/>
    <w:basedOn w:val="Standaard"/>
    <w:rsid w:val="007E0C93"/>
    <w:rPr>
      <w:sz w:val="14"/>
    </w:rPr>
  </w:style>
  <w:style w:type="paragraph" w:customStyle="1" w:styleId="RTitel">
    <w:name w:val="R_Titel"/>
    <w:basedOn w:val="Standaard"/>
    <w:next w:val="Standaard"/>
    <w:rsid w:val="007E0C93"/>
    <w:pPr>
      <w:keepNext/>
      <w:spacing w:line="300" w:lineRule="atLeast"/>
    </w:pPr>
    <w:rPr>
      <w:b/>
      <w:sz w:val="24"/>
    </w:rPr>
  </w:style>
  <w:style w:type="paragraph" w:customStyle="1" w:styleId="RToezendgegevens">
    <w:name w:val="R_Toezendgegevens"/>
    <w:basedOn w:val="Standaard"/>
    <w:next w:val="Standaard"/>
    <w:rsid w:val="007E0C93"/>
    <w:rPr>
      <w:szCs w:val="18"/>
    </w:rPr>
  </w:style>
  <w:style w:type="character" w:customStyle="1" w:styleId="RVoetnootmarkering">
    <w:name w:val="R_Voetnootmarkering"/>
    <w:basedOn w:val="Standaardalinea-lettertype"/>
    <w:rsid w:val="007E0C93"/>
    <w:rPr>
      <w:rFonts w:ascii="Verdana" w:hAnsi="Verdana"/>
      <w:position w:val="4"/>
      <w:sz w:val="13"/>
    </w:rPr>
  </w:style>
  <w:style w:type="paragraph" w:customStyle="1" w:styleId="RVoetnoottekst">
    <w:name w:val="R_Voetnoottekst"/>
    <w:basedOn w:val="Standaard"/>
    <w:next w:val="Standaard"/>
    <w:rsid w:val="007E0C93"/>
    <w:pPr>
      <w:spacing w:line="180" w:lineRule="atLeast"/>
      <w:ind w:left="227" w:hanging="227"/>
    </w:pPr>
    <w:rPr>
      <w:sz w:val="13"/>
    </w:rPr>
  </w:style>
  <w:style w:type="paragraph" w:customStyle="1" w:styleId="RHSformuliernaam">
    <w:name w:val="RHS formuliernaam"/>
    <w:basedOn w:val="Standaard"/>
    <w:next w:val="Standaard"/>
    <w:rsid w:val="007E0C93"/>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line="520" w:lineRule="atLeast"/>
    </w:pPr>
    <w:rPr>
      <w:sz w:val="52"/>
      <w:szCs w:val="52"/>
    </w:rPr>
  </w:style>
  <w:style w:type="paragraph" w:customStyle="1" w:styleId="RHSgroot-bold">
    <w:name w:val="RHS groot - bold"/>
    <w:link w:val="RHSgroot-boldChar"/>
    <w:rsid w:val="007E0C93"/>
    <w:pPr>
      <w:keepLines/>
      <w:spacing w:line="240" w:lineRule="atLeast"/>
    </w:pPr>
    <w:rPr>
      <w:rFonts w:ascii="Verdana" w:hAnsi="Verdana"/>
      <w:b/>
      <w:sz w:val="18"/>
      <w:szCs w:val="18"/>
    </w:rPr>
  </w:style>
  <w:style w:type="paragraph" w:customStyle="1" w:styleId="RHSgroot-italic">
    <w:name w:val="RHS groot - italic"/>
    <w:link w:val="RHSgroot-italicChar"/>
    <w:rsid w:val="007E0C93"/>
    <w:pPr>
      <w:keepLines/>
      <w:spacing w:line="240" w:lineRule="atLeast"/>
    </w:pPr>
    <w:rPr>
      <w:rFonts w:ascii="Verdana" w:hAnsi="Verdana"/>
      <w:i/>
      <w:sz w:val="18"/>
      <w:szCs w:val="18"/>
    </w:rPr>
  </w:style>
  <w:style w:type="paragraph" w:customStyle="1" w:styleId="RHSgroot-regular">
    <w:name w:val="RHS groot - regular"/>
    <w:link w:val="RHSgroot-regularChar"/>
    <w:rsid w:val="007E0C93"/>
    <w:pPr>
      <w:keepLines/>
      <w:tabs>
        <w:tab w:val="right" w:pos="882"/>
        <w:tab w:val="left" w:pos="1109"/>
        <w:tab w:val="right" w:pos="1991"/>
        <w:tab w:val="left" w:pos="2217"/>
        <w:tab w:val="right" w:pos="3099"/>
        <w:tab w:val="left" w:pos="3326"/>
        <w:tab w:val="right" w:pos="4208"/>
        <w:tab w:val="left" w:pos="4435"/>
        <w:tab w:val="right" w:pos="5317"/>
        <w:tab w:val="left" w:pos="5543"/>
        <w:tab w:val="right" w:pos="6425"/>
        <w:tab w:val="left" w:pos="6652"/>
      </w:tabs>
      <w:spacing w:line="240" w:lineRule="atLeast"/>
    </w:pPr>
    <w:rPr>
      <w:rFonts w:ascii="Verdana" w:hAnsi="Verdana"/>
      <w:sz w:val="18"/>
      <w:szCs w:val="18"/>
    </w:rPr>
  </w:style>
  <w:style w:type="paragraph" w:customStyle="1" w:styleId="RHSgroot-W2">
    <w:name w:val="RHS groot - W2"/>
    <w:next w:val="Standaard"/>
    <w:rsid w:val="007E0C93"/>
    <w:pPr>
      <w:keepLines/>
      <w:spacing w:line="270" w:lineRule="exact"/>
    </w:pPr>
    <w:rPr>
      <w:rFonts w:ascii="Verdana" w:hAnsi="Verdana"/>
      <w:sz w:val="27"/>
      <w:szCs w:val="18"/>
    </w:rPr>
  </w:style>
  <w:style w:type="paragraph" w:customStyle="1" w:styleId="RHSklein-bold">
    <w:name w:val="RHS klein - bold"/>
    <w:link w:val="RHSklein-boldChar"/>
    <w:rsid w:val="007E0C93"/>
    <w:pPr>
      <w:keepLines/>
      <w:spacing w:line="180" w:lineRule="atLeast"/>
    </w:pPr>
    <w:rPr>
      <w:rFonts w:ascii="Verdana" w:hAnsi="Verdana"/>
      <w:b/>
      <w:sz w:val="13"/>
      <w:szCs w:val="13"/>
    </w:rPr>
  </w:style>
  <w:style w:type="paragraph" w:customStyle="1" w:styleId="RHSklein-italic">
    <w:name w:val="RHS klein - italic"/>
    <w:link w:val="RHSklein-italicChar"/>
    <w:rsid w:val="007E0C93"/>
    <w:pPr>
      <w:keepLines/>
      <w:spacing w:line="180" w:lineRule="atLeast"/>
    </w:pPr>
    <w:rPr>
      <w:rFonts w:ascii="Verdana" w:hAnsi="Verdana"/>
      <w:i/>
      <w:sz w:val="13"/>
      <w:szCs w:val="13"/>
    </w:rPr>
  </w:style>
  <w:style w:type="paragraph" w:customStyle="1" w:styleId="RHSklein-regular">
    <w:name w:val="RHS klein - regular"/>
    <w:link w:val="RHSklein-regularChar"/>
    <w:rsid w:val="007E0C93"/>
    <w:pPr>
      <w:keepLines/>
      <w:spacing w:line="180" w:lineRule="atLeast"/>
    </w:pPr>
    <w:rPr>
      <w:rFonts w:ascii="Verdana" w:hAnsi="Verdana"/>
      <w:sz w:val="13"/>
      <w:szCs w:val="13"/>
    </w:rPr>
  </w:style>
  <w:style w:type="paragraph" w:customStyle="1" w:styleId="RHSklein-W1">
    <w:name w:val="RHS klein - W1"/>
    <w:rsid w:val="007E0C93"/>
    <w:pPr>
      <w:keepLines/>
      <w:spacing w:line="90" w:lineRule="exact"/>
    </w:pPr>
    <w:rPr>
      <w:rFonts w:ascii="Verdana" w:hAnsi="Verdana"/>
      <w:sz w:val="9"/>
      <w:szCs w:val="9"/>
    </w:rPr>
  </w:style>
  <w:style w:type="paragraph" w:styleId="Koptekst">
    <w:name w:val="header"/>
    <w:basedOn w:val="Standaard"/>
    <w:rsid w:val="007E0C93"/>
    <w:pPr>
      <w:tabs>
        <w:tab w:val="center" w:pos="4536"/>
        <w:tab w:val="right" w:pos="9072"/>
      </w:tabs>
    </w:pPr>
  </w:style>
  <w:style w:type="table" w:styleId="Tabelraster">
    <w:name w:val="Table Grid"/>
    <w:basedOn w:val="Standaardtabel"/>
    <w:rsid w:val="007E0C9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rsid w:val="007E0C93"/>
    <w:rPr>
      <w:rFonts w:ascii="Verdana" w:hAnsi="Verdana"/>
      <w:position w:val="0"/>
      <w:sz w:val="20"/>
      <w:vertAlign w:val="superscript"/>
    </w:rPr>
  </w:style>
  <w:style w:type="paragraph" w:styleId="Voetnoottekst">
    <w:name w:val="footnote text"/>
    <w:basedOn w:val="Standaard"/>
    <w:next w:val="Standaard"/>
    <w:link w:val="VoetnoottekstChar"/>
    <w:semiHidden/>
    <w:rsid w:val="007E0C93"/>
    <w:pPr>
      <w:spacing w:line="180" w:lineRule="atLeast"/>
      <w:ind w:left="227" w:hanging="227"/>
    </w:pPr>
    <w:rPr>
      <w:sz w:val="13"/>
    </w:rPr>
  </w:style>
  <w:style w:type="paragraph" w:styleId="Voettekst">
    <w:name w:val="footer"/>
    <w:basedOn w:val="Standaard"/>
    <w:link w:val="VoettekstChar"/>
    <w:rsid w:val="007E0C93"/>
    <w:pPr>
      <w:tabs>
        <w:tab w:val="center" w:pos="4536"/>
        <w:tab w:val="right" w:pos="9072"/>
      </w:tabs>
    </w:pPr>
  </w:style>
  <w:style w:type="paragraph" w:customStyle="1" w:styleId="RHStabel-koppen">
    <w:name w:val="RHS tabel - koppen"/>
    <w:basedOn w:val="Standaard"/>
    <w:link w:val="RHStabel-koppenChar"/>
    <w:rsid w:val="007E0C93"/>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pPr>
    <w:rPr>
      <w:b/>
      <w:sz w:val="14"/>
      <w:szCs w:val="14"/>
    </w:rPr>
  </w:style>
  <w:style w:type="paragraph" w:customStyle="1" w:styleId="RHStabel-tekst">
    <w:name w:val="RHS tabel - tekst"/>
    <w:basedOn w:val="Standaard"/>
    <w:link w:val="RHStabel-tekstChar"/>
    <w:rsid w:val="007E0C93"/>
    <w:pPr>
      <w:keepLines/>
      <w:widowControl/>
      <w:tabs>
        <w:tab w:val="clear" w:pos="227"/>
        <w:tab w:val="clear" w:pos="454"/>
        <w:tab w:val="clear" w:pos="1109"/>
        <w:tab w:val="clear" w:pos="2217"/>
        <w:tab w:val="clear" w:pos="3326"/>
        <w:tab w:val="clear" w:pos="4435"/>
        <w:tab w:val="clear" w:pos="5543"/>
        <w:tab w:val="clear" w:pos="6652"/>
        <w:tab w:val="clear" w:pos="7761"/>
        <w:tab w:val="clear" w:pos="8869"/>
      </w:tabs>
      <w:suppressAutoHyphens w:val="0"/>
    </w:pPr>
    <w:rPr>
      <w:sz w:val="14"/>
      <w:szCs w:val="14"/>
    </w:rPr>
  </w:style>
  <w:style w:type="character" w:customStyle="1" w:styleId="RHSgroot-boldChar">
    <w:name w:val="RHS groot - bold Char"/>
    <w:basedOn w:val="Standaardalinea-lettertype"/>
    <w:link w:val="RHSgroot-bold"/>
    <w:rsid w:val="007E0C93"/>
    <w:rPr>
      <w:rFonts w:ascii="Verdana" w:hAnsi="Verdana"/>
      <w:b/>
      <w:sz w:val="18"/>
      <w:szCs w:val="18"/>
    </w:rPr>
  </w:style>
  <w:style w:type="character" w:customStyle="1" w:styleId="RHSgroot-italicChar">
    <w:name w:val="RHS groot - italic Char"/>
    <w:basedOn w:val="Standaardalinea-lettertype"/>
    <w:link w:val="RHSgroot-italic"/>
    <w:rsid w:val="007E0C93"/>
    <w:rPr>
      <w:rFonts w:ascii="Verdana" w:hAnsi="Verdana"/>
      <w:i/>
      <w:sz w:val="18"/>
      <w:szCs w:val="18"/>
    </w:rPr>
  </w:style>
  <w:style w:type="character" w:customStyle="1" w:styleId="RHSgroot-regularChar">
    <w:name w:val="RHS groot - regular Char"/>
    <w:basedOn w:val="Standaardalinea-lettertype"/>
    <w:link w:val="RHSgroot-regular"/>
    <w:rsid w:val="007E0C93"/>
    <w:rPr>
      <w:rFonts w:ascii="Verdana" w:hAnsi="Verdana"/>
      <w:sz w:val="18"/>
      <w:szCs w:val="18"/>
    </w:rPr>
  </w:style>
  <w:style w:type="character" w:customStyle="1" w:styleId="RHSklein-boldChar">
    <w:name w:val="RHS klein - bold Char"/>
    <w:basedOn w:val="Standaardalinea-lettertype"/>
    <w:link w:val="RHSklein-bold"/>
    <w:rsid w:val="007E0C93"/>
    <w:rPr>
      <w:rFonts w:ascii="Verdana" w:hAnsi="Verdana"/>
      <w:b/>
      <w:sz w:val="13"/>
      <w:szCs w:val="13"/>
    </w:rPr>
  </w:style>
  <w:style w:type="character" w:customStyle="1" w:styleId="RHSklein-italicChar">
    <w:name w:val="RHS klein - italic Char"/>
    <w:basedOn w:val="Standaardalinea-lettertype"/>
    <w:link w:val="RHSklein-italic"/>
    <w:rsid w:val="007E0C93"/>
    <w:rPr>
      <w:rFonts w:ascii="Verdana" w:hAnsi="Verdana"/>
      <w:i/>
      <w:sz w:val="13"/>
      <w:szCs w:val="13"/>
    </w:rPr>
  </w:style>
  <w:style w:type="character" w:customStyle="1" w:styleId="RHSklein-regularChar">
    <w:name w:val="RHS klein - regular Char"/>
    <w:basedOn w:val="Standaardalinea-lettertype"/>
    <w:link w:val="RHSklein-regular"/>
    <w:rsid w:val="007E0C93"/>
    <w:rPr>
      <w:rFonts w:ascii="Verdana" w:hAnsi="Verdana"/>
      <w:sz w:val="13"/>
      <w:szCs w:val="13"/>
    </w:rPr>
  </w:style>
  <w:style w:type="character" w:customStyle="1" w:styleId="RHStabel-koppenChar">
    <w:name w:val="RHS tabel - koppen Char"/>
    <w:basedOn w:val="Standaardalinea-lettertype"/>
    <w:link w:val="RHStabel-koppen"/>
    <w:rsid w:val="007E0C93"/>
    <w:rPr>
      <w:rFonts w:ascii="Verdana" w:hAnsi="Verdana"/>
      <w:b/>
      <w:sz w:val="14"/>
      <w:szCs w:val="14"/>
    </w:rPr>
  </w:style>
  <w:style w:type="character" w:customStyle="1" w:styleId="RHStabel-tekstChar">
    <w:name w:val="RHS tabel - tekst Char"/>
    <w:basedOn w:val="Standaardalinea-lettertype"/>
    <w:link w:val="RHStabel-tekst"/>
    <w:rsid w:val="007E0C93"/>
    <w:rPr>
      <w:rFonts w:ascii="Verdana" w:hAnsi="Verdana"/>
      <w:sz w:val="14"/>
      <w:szCs w:val="14"/>
    </w:rPr>
  </w:style>
  <w:style w:type="paragraph" w:styleId="Plattetekst">
    <w:name w:val="Body Text"/>
    <w:basedOn w:val="Standaard"/>
    <w:link w:val="PlattetekstChar"/>
    <w:uiPriority w:val="1"/>
    <w:qFormat/>
    <w:rsid w:val="00CF1541"/>
    <w:rPr>
      <w:sz w:val="20"/>
    </w:rPr>
  </w:style>
  <w:style w:type="character" w:customStyle="1" w:styleId="PlattetekstChar">
    <w:name w:val="Platte tekst Char"/>
    <w:basedOn w:val="Standaardalinea-lettertype"/>
    <w:link w:val="Plattetekst"/>
    <w:uiPriority w:val="1"/>
    <w:rsid w:val="00CF1541"/>
    <w:rPr>
      <w:rFonts w:ascii="Verdana" w:hAnsi="Verdana"/>
    </w:rPr>
  </w:style>
  <w:style w:type="character" w:customStyle="1" w:styleId="VoettekstChar">
    <w:name w:val="Voettekst Char"/>
    <w:basedOn w:val="Standaardalinea-lettertype"/>
    <w:link w:val="Voettekst"/>
    <w:rsid w:val="00564B38"/>
    <w:rPr>
      <w:rFonts w:ascii="Verdana" w:hAnsi="Verdana"/>
      <w:sz w:val="18"/>
    </w:rPr>
  </w:style>
  <w:style w:type="character" w:styleId="Hyperlink">
    <w:name w:val="Hyperlink"/>
    <w:basedOn w:val="Standaardalinea-lettertype"/>
    <w:uiPriority w:val="99"/>
    <w:rsid w:val="000737B3"/>
    <w:rPr>
      <w:color w:val="0563C1" w:themeColor="hyperlink"/>
      <w:u w:val="single"/>
    </w:rPr>
  </w:style>
  <w:style w:type="paragraph" w:styleId="Lijstalinea">
    <w:name w:val="List Paragraph"/>
    <w:basedOn w:val="Standaard"/>
    <w:uiPriority w:val="34"/>
    <w:qFormat/>
    <w:rsid w:val="000737B3"/>
    <w:pPr>
      <w:ind w:left="720"/>
      <w:contextualSpacing/>
    </w:pPr>
  </w:style>
  <w:style w:type="paragraph" w:customStyle="1" w:styleId="Default">
    <w:name w:val="Default"/>
    <w:rsid w:val="00D05485"/>
    <w:pPr>
      <w:autoSpaceDE w:val="0"/>
      <w:autoSpaceDN w:val="0"/>
      <w:adjustRightInd w:val="0"/>
    </w:pPr>
    <w:rPr>
      <w:rFonts w:ascii="Corbel" w:hAnsi="Corbel" w:cs="Corbel"/>
      <w:color w:val="000000"/>
      <w:sz w:val="24"/>
      <w:szCs w:val="24"/>
    </w:rPr>
  </w:style>
  <w:style w:type="character" w:styleId="Verwijzingopmerking">
    <w:name w:val="annotation reference"/>
    <w:basedOn w:val="Standaardalinea-lettertype"/>
    <w:rsid w:val="00ED29EC"/>
    <w:rPr>
      <w:sz w:val="16"/>
      <w:szCs w:val="16"/>
    </w:rPr>
  </w:style>
  <w:style w:type="paragraph" w:styleId="Tekstopmerking">
    <w:name w:val="annotation text"/>
    <w:basedOn w:val="Standaard"/>
    <w:link w:val="TekstopmerkingChar"/>
    <w:rsid w:val="00ED29EC"/>
    <w:pPr>
      <w:spacing w:line="240" w:lineRule="auto"/>
    </w:pPr>
    <w:rPr>
      <w:sz w:val="20"/>
    </w:rPr>
  </w:style>
  <w:style w:type="character" w:customStyle="1" w:styleId="TekstopmerkingChar">
    <w:name w:val="Tekst opmerking Char"/>
    <w:basedOn w:val="Standaardalinea-lettertype"/>
    <w:link w:val="Tekstopmerking"/>
    <w:rsid w:val="00ED29EC"/>
    <w:rPr>
      <w:rFonts w:ascii="Verdana" w:hAnsi="Verdana"/>
    </w:rPr>
  </w:style>
  <w:style w:type="paragraph" w:styleId="Onderwerpvanopmerking">
    <w:name w:val="annotation subject"/>
    <w:basedOn w:val="Tekstopmerking"/>
    <w:next w:val="Tekstopmerking"/>
    <w:link w:val="OnderwerpvanopmerkingChar"/>
    <w:rsid w:val="00ED29EC"/>
    <w:rPr>
      <w:b/>
      <w:bCs/>
    </w:rPr>
  </w:style>
  <w:style w:type="character" w:customStyle="1" w:styleId="OnderwerpvanopmerkingChar">
    <w:name w:val="Onderwerp van opmerking Char"/>
    <w:basedOn w:val="TekstopmerkingChar"/>
    <w:link w:val="Onderwerpvanopmerking"/>
    <w:rsid w:val="00ED29EC"/>
    <w:rPr>
      <w:rFonts w:ascii="Verdana" w:hAnsi="Verdana"/>
      <w:b/>
      <w:bCs/>
    </w:rPr>
  </w:style>
  <w:style w:type="paragraph" w:styleId="Ballontekst">
    <w:name w:val="Balloon Text"/>
    <w:basedOn w:val="Standaard"/>
    <w:link w:val="BallontekstChar"/>
    <w:rsid w:val="00ED29EC"/>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ED29EC"/>
    <w:rPr>
      <w:rFonts w:ascii="Segoe UI" w:hAnsi="Segoe UI" w:cs="Segoe UI"/>
      <w:sz w:val="18"/>
      <w:szCs w:val="18"/>
    </w:rPr>
  </w:style>
  <w:style w:type="paragraph" w:styleId="Kopvaninhoudsopgave">
    <w:name w:val="TOC Heading"/>
    <w:basedOn w:val="Kop1"/>
    <w:next w:val="Standaard"/>
    <w:uiPriority w:val="39"/>
    <w:unhideWhenUsed/>
    <w:qFormat/>
    <w:rsid w:val="00640E69"/>
    <w:pPr>
      <w:keepNext/>
      <w:keepLines/>
      <w:widowControl/>
      <w:numPr>
        <w:numId w:val="0"/>
      </w:numPr>
      <w:tabs>
        <w:tab w:val="clear" w:pos="227"/>
        <w:tab w:val="clear" w:pos="454"/>
        <w:tab w:val="clear" w:pos="1109"/>
        <w:tab w:val="clear" w:pos="2217"/>
        <w:tab w:val="clear" w:pos="3326"/>
        <w:tab w:val="clear" w:pos="4435"/>
        <w:tab w:val="clear" w:pos="5543"/>
        <w:tab w:val="clear" w:pos="6652"/>
        <w:tab w:val="clear" w:pos="7761"/>
        <w:tab w:val="clear" w:pos="8869"/>
      </w:tabs>
      <w:suppressAutoHyphens w:val="0"/>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Inhopg1">
    <w:name w:val="toc 1"/>
    <w:basedOn w:val="Standaard"/>
    <w:next w:val="Standaard"/>
    <w:autoRedefine/>
    <w:uiPriority w:val="39"/>
    <w:rsid w:val="00640E69"/>
    <w:pPr>
      <w:tabs>
        <w:tab w:val="clear" w:pos="227"/>
        <w:tab w:val="clear" w:pos="454"/>
        <w:tab w:val="clear" w:pos="1109"/>
        <w:tab w:val="clear" w:pos="2217"/>
        <w:tab w:val="clear" w:pos="3326"/>
        <w:tab w:val="clear" w:pos="4435"/>
        <w:tab w:val="clear" w:pos="5543"/>
        <w:tab w:val="clear" w:pos="6652"/>
        <w:tab w:val="clear" w:pos="7761"/>
        <w:tab w:val="clear" w:pos="8869"/>
      </w:tabs>
      <w:spacing w:after="100"/>
    </w:pPr>
  </w:style>
  <w:style w:type="paragraph" w:styleId="Inhopg2">
    <w:name w:val="toc 2"/>
    <w:basedOn w:val="Standaard"/>
    <w:next w:val="Standaard"/>
    <w:autoRedefine/>
    <w:uiPriority w:val="39"/>
    <w:rsid w:val="00640E69"/>
    <w:pPr>
      <w:tabs>
        <w:tab w:val="clear" w:pos="227"/>
        <w:tab w:val="clear" w:pos="454"/>
        <w:tab w:val="clear" w:pos="1109"/>
        <w:tab w:val="clear" w:pos="2217"/>
        <w:tab w:val="clear" w:pos="3326"/>
        <w:tab w:val="clear" w:pos="4435"/>
        <w:tab w:val="clear" w:pos="5543"/>
        <w:tab w:val="clear" w:pos="6652"/>
        <w:tab w:val="clear" w:pos="7761"/>
        <w:tab w:val="clear" w:pos="8869"/>
      </w:tabs>
      <w:spacing w:after="100"/>
      <w:ind w:left="180"/>
    </w:pPr>
  </w:style>
  <w:style w:type="paragraph" w:styleId="Titel">
    <w:name w:val="Title"/>
    <w:basedOn w:val="Standaard"/>
    <w:next w:val="Standaard"/>
    <w:link w:val="TitelChar"/>
    <w:qFormat/>
    <w:rsid w:val="009F4F6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9F4F6D"/>
    <w:rPr>
      <w:rFonts w:asciiTheme="majorHAnsi" w:eastAsiaTheme="majorEastAsia" w:hAnsiTheme="majorHAnsi" w:cstheme="majorBidi"/>
      <w:spacing w:val="-10"/>
      <w:kern w:val="28"/>
      <w:sz w:val="56"/>
      <w:szCs w:val="56"/>
    </w:rPr>
  </w:style>
  <w:style w:type="character" w:styleId="Tekstvantijdelijkeaanduiding">
    <w:name w:val="Placeholder Text"/>
    <w:basedOn w:val="Standaardalinea-lettertype"/>
    <w:uiPriority w:val="99"/>
    <w:semiHidden/>
    <w:rsid w:val="009F4F6D"/>
    <w:rPr>
      <w:color w:val="808080"/>
    </w:rPr>
  </w:style>
  <w:style w:type="paragraph" w:styleId="Revisie">
    <w:name w:val="Revision"/>
    <w:hidden/>
    <w:uiPriority w:val="99"/>
    <w:semiHidden/>
    <w:rsid w:val="00DD7806"/>
    <w:rPr>
      <w:rFonts w:ascii="Verdana" w:hAnsi="Verdana"/>
      <w:sz w:val="18"/>
    </w:rPr>
  </w:style>
  <w:style w:type="character" w:customStyle="1" w:styleId="VoetnoottekstChar">
    <w:name w:val="Voetnoottekst Char"/>
    <w:basedOn w:val="Standaardalinea-lettertype"/>
    <w:link w:val="Voetnoottekst"/>
    <w:semiHidden/>
    <w:rsid w:val="0024662D"/>
    <w:rPr>
      <w:rFonts w:ascii="Verdana" w:hAnsi="Verdana"/>
      <w:sz w:val="13"/>
    </w:rPr>
  </w:style>
  <w:style w:type="character" w:customStyle="1" w:styleId="Kop2Char">
    <w:name w:val="Kop 2 Char"/>
    <w:basedOn w:val="Standaardalinea-lettertype"/>
    <w:link w:val="Kop2"/>
    <w:rsid w:val="001570C8"/>
    <w:rPr>
      <w:rFonts w:ascii="Verdana" w:hAnsi="Verdana"/>
      <w:b/>
      <w:sz w:val="18"/>
    </w:rPr>
  </w:style>
  <w:style w:type="character" w:customStyle="1" w:styleId="Kop1Char">
    <w:name w:val="Kop 1 Char"/>
    <w:basedOn w:val="Standaardalinea-lettertype"/>
    <w:link w:val="Kop1"/>
    <w:rsid w:val="004952D8"/>
    <w:rPr>
      <w:rFonts w:ascii="Verdana" w:hAnsi="Verdana"/>
      <w:sz w:val="24"/>
    </w:rPr>
  </w:style>
  <w:style w:type="paragraph" w:styleId="Ondertitel">
    <w:name w:val="Subtitle"/>
    <w:basedOn w:val="Standaard"/>
    <w:next w:val="Standaard"/>
    <w:link w:val="OndertitelChar"/>
    <w:qFormat/>
    <w:rsid w:val="00F84E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84E3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ginzicht.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ADE7-E3FC-4760-A45C-0A79873D2B8E}">
  <ds:schemaRefs>
    <ds:schemaRef ds:uri="http://schemas.openxmlformats.org/officeDocument/2006/bibliography"/>
  </ds:schemaRefs>
</ds:datastoreItem>
</file>

<file path=docMetadata/LabelInfo.xml><?xml version="1.0" encoding="utf-8"?>
<clbl:labelList xmlns:clbl="http://schemas.microsoft.com/office/2020/mipLabelMetadata">
  <clbl:label id="{e8c0c25d-2fb3-4d71-8d84-1c8be4f2cc2d}" enabled="0" method="" siteId="{e8c0c25d-2fb3-4d71-8d84-1c8be4f2cc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2058</Words>
  <Characters>14221</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indicatorgids Toetsingskader 3.0</dc:title>
  <dc:subject/>
  <dc:creator/>
  <cp:keywords/>
  <dc:description/>
  <cp:lastModifiedBy/>
  <cp:revision>1</cp:revision>
  <dcterms:created xsi:type="dcterms:W3CDTF">2025-12-05T11:26:00Z</dcterms:created>
  <dcterms:modified xsi:type="dcterms:W3CDTF">2025-12-05T11:26:00Z</dcterms:modified>
</cp:coreProperties>
</file>