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commentsExtended.xml" ContentType="application/vnd.openxmlformats-officedocument.wordprocessingml.commentsExtended+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3A216" w14:textId="7170B2B0" w:rsidR="00EB745D" w:rsidRPr="00806593" w:rsidRDefault="00EB745D" w:rsidP="00EB745D">
      <w:pPr>
        <w:ind w:left="-284"/>
        <w:rPr>
          <w:rFonts w:asciiTheme="majorHAnsi" w:hAnsiTheme="majorHAnsi"/>
          <w:b/>
          <w:sz w:val="44"/>
          <w:szCs w:val="32"/>
        </w:rPr>
      </w:pPr>
      <w:proofErr w:type="spellStart"/>
      <w:r w:rsidRPr="00806593">
        <w:rPr>
          <w:rFonts w:asciiTheme="majorHAnsi" w:hAnsiTheme="majorHAnsi"/>
          <w:b/>
          <w:sz w:val="44"/>
          <w:szCs w:val="32"/>
        </w:rPr>
        <w:t>Factsheet</w:t>
      </w:r>
      <w:proofErr w:type="spellEnd"/>
      <w:r w:rsidRPr="00806593">
        <w:rPr>
          <w:rFonts w:asciiTheme="majorHAnsi" w:hAnsiTheme="majorHAnsi"/>
          <w:b/>
          <w:sz w:val="44"/>
          <w:szCs w:val="32"/>
        </w:rPr>
        <w:t xml:space="preserve"> Indicatoren CVA (CVAB) </w:t>
      </w:r>
    </w:p>
    <w:p w14:paraId="1E393472" w14:textId="2A1BEAB2" w:rsidR="000358FC" w:rsidRPr="000358FC" w:rsidRDefault="000358FC" w:rsidP="000358FC">
      <w:pPr>
        <w:ind w:left="-284"/>
        <w:rPr>
          <w:rFonts w:asciiTheme="majorHAnsi" w:hAnsiTheme="majorHAnsi"/>
        </w:rPr>
      </w:pPr>
      <w:r>
        <w:rPr>
          <w:rFonts w:asciiTheme="majorHAnsi" w:hAnsiTheme="majorHAnsi"/>
          <w:b/>
        </w:rPr>
        <w:t xml:space="preserve">CVAB </w:t>
      </w:r>
      <w:r w:rsidRPr="000358FC">
        <w:rPr>
          <w:rFonts w:asciiTheme="majorHAnsi" w:hAnsiTheme="majorHAnsi"/>
          <w:b/>
        </w:rPr>
        <w:t xml:space="preserve"> 2015 </w:t>
      </w:r>
      <w:r w:rsidRPr="000358FC">
        <w:rPr>
          <w:rFonts w:asciiTheme="majorHAnsi" w:hAnsiTheme="majorHAnsi"/>
        </w:rPr>
        <w:t>[2015.</w:t>
      </w:r>
      <w:r>
        <w:rPr>
          <w:rFonts w:asciiTheme="majorHAnsi" w:hAnsiTheme="majorHAnsi"/>
        </w:rPr>
        <w:t>5</w:t>
      </w:r>
      <w:r w:rsidR="00805925">
        <w:rPr>
          <w:rFonts w:asciiTheme="majorHAnsi" w:hAnsiTheme="majorHAnsi"/>
        </w:rPr>
        <w:t>.ZIN besluit verwerkt</w:t>
      </w:r>
      <w:r w:rsidR="002F08A3">
        <w:rPr>
          <w:rFonts w:asciiTheme="majorHAnsi" w:hAnsiTheme="majorHAnsi"/>
        </w:rPr>
        <w:t>; 05</w:t>
      </w:r>
      <w:r w:rsidRPr="000358FC">
        <w:rPr>
          <w:rFonts w:asciiTheme="majorHAnsi" w:hAnsiTheme="majorHAnsi"/>
        </w:rPr>
        <w:t xml:space="preserve">-11-2015] </w:t>
      </w:r>
    </w:p>
    <w:p w14:paraId="767FE946" w14:textId="3BE89E0D" w:rsidR="00EB745D" w:rsidRPr="00806593" w:rsidRDefault="00EB745D" w:rsidP="00EB745D">
      <w:pPr>
        <w:ind w:left="-284"/>
        <w:rPr>
          <w:rFonts w:asciiTheme="majorHAnsi" w:hAnsiTheme="majorHAnsi"/>
          <w:szCs w:val="32"/>
        </w:rPr>
      </w:pPr>
      <w:r w:rsidRPr="00806593">
        <w:rPr>
          <w:rFonts w:asciiTheme="majorHAnsi" w:hAnsiTheme="majorHAnsi"/>
          <w:szCs w:val="32"/>
        </w:rPr>
        <w:t>Registratie gestart: 2014</w:t>
      </w:r>
    </w:p>
    <w:p w14:paraId="2AC40C44" w14:textId="77777777" w:rsidR="00E351F3" w:rsidRPr="00EB745D" w:rsidRDefault="00E351F3" w:rsidP="00E351F3">
      <w:pPr>
        <w:ind w:left="-284"/>
        <w:rPr>
          <w:rFonts w:asciiTheme="majorHAnsi" w:hAnsiTheme="majorHAnsi"/>
          <w:b/>
        </w:rPr>
      </w:pPr>
    </w:p>
    <w:p w14:paraId="7F344DCC" w14:textId="77777777" w:rsidR="000545FD" w:rsidRPr="00EB745D" w:rsidRDefault="000545FD" w:rsidP="00E351F3">
      <w:pPr>
        <w:ind w:left="-284"/>
        <w:rPr>
          <w:rFonts w:asciiTheme="majorHAnsi" w:hAnsiTheme="majorHAnsi"/>
          <w:b/>
        </w:rPr>
      </w:pPr>
    </w:p>
    <w:p w14:paraId="45094A19" w14:textId="77777777" w:rsidR="000545FD" w:rsidRPr="00EB745D" w:rsidRDefault="000545FD" w:rsidP="00E351F3">
      <w:pPr>
        <w:ind w:left="-284"/>
        <w:rPr>
          <w:rFonts w:asciiTheme="majorHAnsi" w:hAnsiTheme="majorHAnsi"/>
          <w:b/>
        </w:rPr>
      </w:pPr>
    </w:p>
    <w:p w14:paraId="106C759B" w14:textId="77777777" w:rsidR="000545FD" w:rsidRPr="00EB745D" w:rsidRDefault="000545FD" w:rsidP="00E351F3">
      <w:pPr>
        <w:ind w:left="-284"/>
        <w:rPr>
          <w:rFonts w:asciiTheme="majorHAnsi" w:hAnsiTheme="majorHAnsi"/>
          <w:b/>
        </w:rPr>
      </w:pPr>
    </w:p>
    <w:p w14:paraId="2BE86A97" w14:textId="77777777" w:rsidR="000545FD" w:rsidRPr="00EB745D" w:rsidRDefault="000545FD" w:rsidP="00E351F3">
      <w:pPr>
        <w:ind w:left="-284"/>
        <w:rPr>
          <w:rFonts w:asciiTheme="majorHAnsi" w:hAnsiTheme="majorHAnsi"/>
          <w:b/>
        </w:rPr>
      </w:pPr>
    </w:p>
    <w:p w14:paraId="0E4DEDF0" w14:textId="77777777" w:rsidR="000545FD" w:rsidRPr="00EB745D" w:rsidRDefault="000545FD" w:rsidP="00E351F3">
      <w:pPr>
        <w:ind w:left="-284"/>
        <w:rPr>
          <w:rFonts w:asciiTheme="majorHAnsi" w:hAnsiTheme="majorHAnsi"/>
          <w:b/>
        </w:rPr>
      </w:pPr>
    </w:p>
    <w:p w14:paraId="14999581" w14:textId="77777777" w:rsidR="000545FD" w:rsidRPr="00EB745D" w:rsidRDefault="000545FD" w:rsidP="00E351F3">
      <w:pPr>
        <w:ind w:left="-284"/>
        <w:rPr>
          <w:rFonts w:asciiTheme="majorHAnsi" w:hAnsiTheme="majorHAnsi"/>
          <w:b/>
        </w:rPr>
      </w:pPr>
    </w:p>
    <w:p w14:paraId="63093C38" w14:textId="77777777" w:rsidR="000545FD" w:rsidRPr="00EB745D" w:rsidRDefault="000545FD" w:rsidP="00E351F3">
      <w:pPr>
        <w:ind w:left="-284"/>
        <w:rPr>
          <w:rFonts w:asciiTheme="majorHAnsi" w:hAnsiTheme="majorHAnsi"/>
          <w:b/>
        </w:rPr>
      </w:pPr>
    </w:p>
    <w:p w14:paraId="74581FAF" w14:textId="77777777" w:rsidR="000545FD" w:rsidRPr="00EB745D" w:rsidRDefault="000545FD" w:rsidP="00E351F3">
      <w:pPr>
        <w:ind w:left="-284"/>
        <w:rPr>
          <w:rFonts w:asciiTheme="majorHAnsi" w:hAnsiTheme="majorHAnsi"/>
          <w:b/>
        </w:rPr>
      </w:pPr>
    </w:p>
    <w:p w14:paraId="4D9B322F" w14:textId="77777777" w:rsidR="006F4256" w:rsidRPr="00EB745D" w:rsidRDefault="006F4256" w:rsidP="00E351F3">
      <w:pPr>
        <w:ind w:left="-284"/>
        <w:rPr>
          <w:rFonts w:asciiTheme="majorHAnsi" w:hAnsiTheme="majorHAnsi"/>
          <w:b/>
        </w:rPr>
      </w:pPr>
    </w:p>
    <w:p w14:paraId="55E11668" w14:textId="77777777" w:rsidR="006F4256" w:rsidRPr="00EB745D" w:rsidRDefault="006F4256" w:rsidP="00E351F3">
      <w:pPr>
        <w:ind w:left="-284"/>
        <w:rPr>
          <w:rFonts w:asciiTheme="majorHAnsi" w:hAnsiTheme="majorHAnsi"/>
          <w:b/>
        </w:rPr>
      </w:pPr>
    </w:p>
    <w:p w14:paraId="37256BBF" w14:textId="77777777" w:rsidR="006F4256" w:rsidRPr="00EB745D" w:rsidRDefault="006F4256" w:rsidP="00E351F3">
      <w:pPr>
        <w:ind w:left="-284"/>
        <w:rPr>
          <w:rFonts w:asciiTheme="majorHAnsi" w:hAnsiTheme="majorHAnsi"/>
          <w:b/>
        </w:rPr>
      </w:pPr>
    </w:p>
    <w:p w14:paraId="31A361AB" w14:textId="77777777" w:rsidR="006F4256" w:rsidRPr="00EB745D" w:rsidRDefault="006F4256" w:rsidP="00E351F3">
      <w:pPr>
        <w:ind w:left="-284"/>
        <w:rPr>
          <w:rFonts w:asciiTheme="majorHAnsi" w:hAnsiTheme="majorHAnsi"/>
          <w:b/>
        </w:rPr>
      </w:pPr>
    </w:p>
    <w:p w14:paraId="63E6AA72" w14:textId="77777777" w:rsidR="006F4256" w:rsidRPr="00EB745D" w:rsidRDefault="006F4256" w:rsidP="00E351F3">
      <w:pPr>
        <w:ind w:left="-284"/>
        <w:rPr>
          <w:rFonts w:asciiTheme="majorHAnsi" w:hAnsiTheme="majorHAnsi"/>
          <w:b/>
        </w:rPr>
      </w:pPr>
    </w:p>
    <w:p w14:paraId="2325C2A3" w14:textId="77777777" w:rsidR="006F4256" w:rsidRPr="00EB745D" w:rsidRDefault="006F4256" w:rsidP="00E351F3">
      <w:pPr>
        <w:ind w:left="-284"/>
        <w:rPr>
          <w:rFonts w:asciiTheme="majorHAnsi" w:hAnsiTheme="majorHAnsi"/>
          <w:b/>
        </w:rPr>
      </w:pPr>
    </w:p>
    <w:p w14:paraId="7AA8BE47" w14:textId="77777777" w:rsidR="006F4256" w:rsidRPr="00EB745D" w:rsidRDefault="006F4256" w:rsidP="00E351F3">
      <w:pPr>
        <w:ind w:left="-284"/>
        <w:rPr>
          <w:rFonts w:asciiTheme="majorHAnsi" w:hAnsiTheme="majorHAnsi"/>
          <w:b/>
        </w:rPr>
      </w:pPr>
    </w:p>
    <w:p w14:paraId="3698AC8B" w14:textId="77777777" w:rsidR="006F4256" w:rsidRPr="00EB745D" w:rsidRDefault="006F4256" w:rsidP="00E351F3">
      <w:pPr>
        <w:ind w:left="-284"/>
        <w:rPr>
          <w:rFonts w:asciiTheme="majorHAnsi" w:hAnsiTheme="majorHAnsi"/>
          <w:b/>
        </w:rPr>
      </w:pPr>
    </w:p>
    <w:p w14:paraId="561E50EE" w14:textId="77777777" w:rsidR="00241BF5" w:rsidRDefault="00241BF5">
      <w:pPr>
        <w:rPr>
          <w:rFonts w:asciiTheme="majorHAnsi" w:hAnsiTheme="majorHAnsi"/>
          <w:b/>
          <w:sz w:val="36"/>
        </w:rPr>
      </w:pPr>
      <w:r>
        <w:rPr>
          <w:rFonts w:asciiTheme="majorHAnsi" w:hAnsiTheme="majorHAnsi"/>
          <w:b/>
          <w:sz w:val="36"/>
        </w:rPr>
        <w:br w:type="page"/>
      </w:r>
    </w:p>
    <w:p w14:paraId="6705EB4C" w14:textId="036BB57E" w:rsidR="009F150E" w:rsidRDefault="00FC71F0" w:rsidP="004D3B3A">
      <w:pPr>
        <w:rPr>
          <w:rFonts w:asciiTheme="majorHAnsi" w:hAnsiTheme="majorHAnsi"/>
          <w:b/>
          <w:sz w:val="36"/>
        </w:rPr>
      </w:pPr>
      <w:proofErr w:type="spellStart"/>
      <w:r>
        <w:rPr>
          <w:rFonts w:asciiTheme="majorHAnsi" w:hAnsiTheme="majorHAnsi"/>
          <w:b/>
          <w:sz w:val="36"/>
        </w:rPr>
        <w:lastRenderedPageBreak/>
        <w:t>Indicatorenoverzicht</w:t>
      </w:r>
      <w:proofErr w:type="spellEnd"/>
    </w:p>
    <w:p w14:paraId="513DB6C2" w14:textId="77777777" w:rsidR="00263482" w:rsidRPr="00FC71F0" w:rsidRDefault="00263482" w:rsidP="004D3B3A">
      <w:pPr>
        <w:rPr>
          <w:rFonts w:asciiTheme="majorHAnsi" w:hAnsiTheme="majorHAnsi"/>
          <w:b/>
          <w:sz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9947"/>
        <w:gridCol w:w="1456"/>
        <w:gridCol w:w="1456"/>
        <w:gridCol w:w="728"/>
      </w:tblGrid>
      <w:tr w:rsidR="00901DE3" w:rsidRPr="00EB745D" w14:paraId="5C3F8F5D" w14:textId="68031FEA" w:rsidTr="00CE5F7F">
        <w:trPr>
          <w:trHeight w:val="373"/>
        </w:trPr>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56E969" w14:textId="77777777" w:rsidR="00FE576A" w:rsidRPr="00EB745D" w:rsidRDefault="00FE576A" w:rsidP="00EB745D">
            <w:pPr>
              <w:rPr>
                <w:rFonts w:asciiTheme="majorHAnsi" w:hAnsiTheme="majorHAnsi"/>
                <w:b/>
                <w:lang w:eastAsia="en-US"/>
              </w:rPr>
            </w:pPr>
            <w:r w:rsidRPr="00EB745D">
              <w:rPr>
                <w:rFonts w:asciiTheme="majorHAnsi" w:hAnsiTheme="majorHAnsi"/>
                <w:b/>
                <w:lang w:eastAsia="en-US"/>
              </w:rPr>
              <w:t>Nr.</w:t>
            </w:r>
          </w:p>
        </w:tc>
        <w:tc>
          <w:tcPr>
            <w:tcW w:w="3497" w:type="pct"/>
            <w:tcBorders>
              <w:top w:val="single" w:sz="4" w:space="0" w:color="auto"/>
              <w:left w:val="single" w:sz="4" w:space="0" w:color="auto"/>
              <w:bottom w:val="single" w:sz="4" w:space="0" w:color="auto"/>
              <w:right w:val="single" w:sz="4" w:space="0" w:color="auto"/>
            </w:tcBorders>
            <w:vAlign w:val="center"/>
            <w:hideMark/>
          </w:tcPr>
          <w:p w14:paraId="4A453643" w14:textId="74295BA9" w:rsidR="00FE576A" w:rsidRPr="00EB745D" w:rsidRDefault="00FE576A" w:rsidP="00EB745D">
            <w:pPr>
              <w:tabs>
                <w:tab w:val="left" w:pos="5421"/>
              </w:tabs>
              <w:rPr>
                <w:rFonts w:asciiTheme="majorHAnsi" w:hAnsiTheme="majorHAnsi"/>
                <w:b/>
                <w:lang w:eastAsia="en-US"/>
              </w:rPr>
            </w:pPr>
            <w:r w:rsidRPr="00EB745D">
              <w:rPr>
                <w:rFonts w:asciiTheme="majorHAnsi" w:hAnsiTheme="majorHAnsi"/>
                <w:b/>
                <w:lang w:eastAsia="en-US"/>
              </w:rPr>
              <w:t>Indicator</w:t>
            </w:r>
          </w:p>
        </w:tc>
        <w:tc>
          <w:tcPr>
            <w:tcW w:w="512" w:type="pct"/>
            <w:tcBorders>
              <w:top w:val="single" w:sz="4" w:space="0" w:color="auto"/>
              <w:left w:val="single" w:sz="4" w:space="0" w:color="auto"/>
              <w:bottom w:val="single" w:sz="4" w:space="0" w:color="auto"/>
              <w:right w:val="single" w:sz="4" w:space="0" w:color="auto"/>
            </w:tcBorders>
            <w:vAlign w:val="center"/>
          </w:tcPr>
          <w:p w14:paraId="6A2C1ACE" w14:textId="79C59771" w:rsidR="00FE576A" w:rsidRPr="00EB745D" w:rsidRDefault="00FE576A" w:rsidP="00EB745D">
            <w:pPr>
              <w:ind w:right="-108"/>
              <w:rPr>
                <w:rFonts w:asciiTheme="majorHAnsi" w:hAnsiTheme="majorHAnsi"/>
                <w:b/>
                <w:lang w:eastAsia="en-US"/>
              </w:rPr>
            </w:pPr>
            <w:r w:rsidRPr="00EB745D">
              <w:rPr>
                <w:rFonts w:asciiTheme="majorHAnsi" w:hAnsiTheme="majorHAnsi"/>
                <w:b/>
                <w:lang w:eastAsia="en-US"/>
              </w:rPr>
              <w:t>Type indicator</w:t>
            </w:r>
          </w:p>
        </w:tc>
        <w:tc>
          <w:tcPr>
            <w:tcW w:w="512" w:type="pct"/>
            <w:tcBorders>
              <w:top w:val="single" w:sz="4" w:space="0" w:color="auto"/>
              <w:left w:val="single" w:sz="4" w:space="0" w:color="auto"/>
              <w:bottom w:val="single" w:sz="4" w:space="0" w:color="auto"/>
              <w:right w:val="single" w:sz="4" w:space="0" w:color="auto"/>
            </w:tcBorders>
            <w:vAlign w:val="center"/>
          </w:tcPr>
          <w:p w14:paraId="1CB2556A" w14:textId="2F6BC69C" w:rsidR="00FE576A" w:rsidRPr="00EB745D" w:rsidRDefault="00FE576A" w:rsidP="00EB745D">
            <w:pPr>
              <w:rPr>
                <w:rFonts w:asciiTheme="majorHAnsi" w:hAnsiTheme="majorHAnsi"/>
                <w:b/>
                <w:lang w:eastAsia="en-US"/>
              </w:rPr>
            </w:pPr>
            <w:r w:rsidRPr="00EB745D">
              <w:rPr>
                <w:rFonts w:asciiTheme="majorHAnsi" w:hAnsiTheme="majorHAnsi"/>
                <w:b/>
                <w:lang w:eastAsia="en-US"/>
              </w:rPr>
              <w:t>Uitvraag over (jaar)</w:t>
            </w:r>
          </w:p>
        </w:tc>
        <w:tc>
          <w:tcPr>
            <w:tcW w:w="256" w:type="pct"/>
            <w:tcBorders>
              <w:top w:val="single" w:sz="4" w:space="0" w:color="auto"/>
              <w:left w:val="single" w:sz="4" w:space="0" w:color="auto"/>
              <w:bottom w:val="single" w:sz="4" w:space="0" w:color="auto"/>
              <w:right w:val="single" w:sz="4" w:space="0" w:color="auto"/>
            </w:tcBorders>
            <w:vAlign w:val="center"/>
          </w:tcPr>
          <w:p w14:paraId="5AEC43F3" w14:textId="54AF1062" w:rsidR="00FE576A" w:rsidRPr="00EB745D" w:rsidRDefault="00FE576A" w:rsidP="00EB745D">
            <w:pPr>
              <w:rPr>
                <w:rFonts w:asciiTheme="majorHAnsi" w:hAnsiTheme="majorHAnsi"/>
                <w:b/>
                <w:lang w:eastAsia="en-US"/>
              </w:rPr>
            </w:pPr>
            <w:r w:rsidRPr="00EB745D">
              <w:rPr>
                <w:rFonts w:asciiTheme="majorHAnsi" w:hAnsiTheme="majorHAnsi"/>
                <w:b/>
                <w:lang w:eastAsia="en-US"/>
              </w:rPr>
              <w:t>Bron</w:t>
            </w:r>
          </w:p>
        </w:tc>
      </w:tr>
      <w:tr w:rsidR="00901DE3" w:rsidRPr="00EB745D" w14:paraId="54538D3E" w14:textId="77777777" w:rsidTr="00B37202">
        <w:trPr>
          <w:trHeight w:val="247"/>
        </w:trPr>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74047" w14:textId="558367A7" w:rsidR="00767C48" w:rsidRPr="00B37202" w:rsidRDefault="00767C48" w:rsidP="00EB745D">
            <w:pPr>
              <w:rPr>
                <w:rFonts w:asciiTheme="majorHAnsi" w:hAnsiTheme="majorHAnsi"/>
                <w:sz w:val="22"/>
                <w:szCs w:val="22"/>
                <w:lang w:eastAsia="en-US"/>
              </w:rPr>
            </w:pPr>
            <w:r w:rsidRPr="00B37202">
              <w:rPr>
                <w:rFonts w:asciiTheme="majorHAnsi" w:hAnsiTheme="majorHAnsi"/>
                <w:sz w:val="22"/>
                <w:szCs w:val="22"/>
                <w:lang w:eastAsia="en-US"/>
              </w:rPr>
              <w:t>1.</w:t>
            </w:r>
          </w:p>
        </w:tc>
        <w:tc>
          <w:tcPr>
            <w:tcW w:w="3497" w:type="pct"/>
            <w:tcBorders>
              <w:top w:val="single" w:sz="4" w:space="0" w:color="auto"/>
              <w:left w:val="single" w:sz="4" w:space="0" w:color="auto"/>
              <w:bottom w:val="single" w:sz="4" w:space="0" w:color="auto"/>
              <w:right w:val="single" w:sz="4" w:space="0" w:color="auto"/>
            </w:tcBorders>
            <w:vAlign w:val="center"/>
          </w:tcPr>
          <w:p w14:paraId="7F4997F1" w14:textId="5546FEBF" w:rsidR="00767C48" w:rsidRPr="00B37202" w:rsidRDefault="00245AC4" w:rsidP="00EB745D">
            <w:pPr>
              <w:rPr>
                <w:rFonts w:asciiTheme="majorHAnsi" w:eastAsia="Times New Roman" w:hAnsiTheme="majorHAnsi" w:cs="Times New Roman"/>
                <w:sz w:val="22"/>
                <w:szCs w:val="22"/>
                <w:lang w:eastAsia="en-US"/>
              </w:rPr>
            </w:pPr>
            <w:r w:rsidRPr="00B37202">
              <w:rPr>
                <w:rFonts w:asciiTheme="majorHAnsi" w:eastAsia="Times New Roman" w:hAnsiTheme="majorHAnsi" w:cs="Times New Roman"/>
                <w:sz w:val="22"/>
                <w:szCs w:val="22"/>
                <w:lang w:eastAsia="en-US"/>
              </w:rPr>
              <w:t>Percentage</w:t>
            </w:r>
            <w:r w:rsidRPr="00B37202">
              <w:rPr>
                <w:rFonts w:asciiTheme="majorHAnsi" w:eastAsia="Times New Roman" w:hAnsiTheme="majorHAnsi" w:cs="Times New Roman"/>
                <w:color w:val="A6A6A6" w:themeColor="background1" w:themeShade="A6"/>
                <w:sz w:val="22"/>
                <w:szCs w:val="22"/>
                <w:lang w:eastAsia="en-US"/>
              </w:rPr>
              <w:t xml:space="preserve"> </w:t>
            </w:r>
            <w:r w:rsidRPr="00B37202">
              <w:rPr>
                <w:rFonts w:asciiTheme="majorHAnsi" w:hAnsiTheme="majorHAnsi"/>
                <w:color w:val="000000"/>
                <w:sz w:val="22"/>
                <w:szCs w:val="22"/>
              </w:rPr>
              <w:t>TIA- en CVA patiënten ingevuld in de CVAB (2014) vergeleken met de geregistreerde TIA/CVA patiënten in kennisnetwerk CVA (2013).</w:t>
            </w:r>
          </w:p>
        </w:tc>
        <w:tc>
          <w:tcPr>
            <w:tcW w:w="512" w:type="pct"/>
            <w:tcBorders>
              <w:top w:val="single" w:sz="4" w:space="0" w:color="auto"/>
              <w:left w:val="single" w:sz="4" w:space="0" w:color="auto"/>
              <w:bottom w:val="single" w:sz="4" w:space="0" w:color="auto"/>
              <w:right w:val="single" w:sz="4" w:space="0" w:color="auto"/>
            </w:tcBorders>
            <w:vAlign w:val="center"/>
          </w:tcPr>
          <w:p w14:paraId="4556E293" w14:textId="16EE9925" w:rsidR="00767C48" w:rsidRPr="00B37202" w:rsidRDefault="00CC3079" w:rsidP="00B37202">
            <w:pPr>
              <w:rPr>
                <w:rFonts w:asciiTheme="majorHAnsi" w:hAnsiTheme="majorHAnsi"/>
                <w:color w:val="000000"/>
                <w:sz w:val="22"/>
                <w:szCs w:val="22"/>
              </w:rPr>
            </w:pPr>
            <w:r w:rsidRPr="00B37202">
              <w:rPr>
                <w:rFonts w:asciiTheme="majorHAnsi" w:hAnsiTheme="majorHAnsi"/>
                <w:color w:val="000000"/>
                <w:sz w:val="22"/>
                <w:szCs w:val="22"/>
              </w:rPr>
              <w:t>Structuur</w:t>
            </w:r>
          </w:p>
        </w:tc>
        <w:tc>
          <w:tcPr>
            <w:tcW w:w="512" w:type="pct"/>
            <w:tcBorders>
              <w:top w:val="single" w:sz="4" w:space="0" w:color="auto"/>
              <w:left w:val="single" w:sz="4" w:space="0" w:color="auto"/>
              <w:bottom w:val="single" w:sz="4" w:space="0" w:color="auto"/>
              <w:right w:val="single" w:sz="4" w:space="0" w:color="auto"/>
            </w:tcBorders>
            <w:vAlign w:val="center"/>
          </w:tcPr>
          <w:p w14:paraId="313EFC24" w14:textId="13C0C5C8" w:rsidR="00767C48" w:rsidRPr="00B37202" w:rsidRDefault="00767C48" w:rsidP="00B37202">
            <w:pPr>
              <w:rPr>
                <w:rFonts w:asciiTheme="majorHAnsi" w:hAnsiTheme="majorHAnsi"/>
                <w:sz w:val="22"/>
                <w:szCs w:val="22"/>
              </w:rPr>
            </w:pPr>
            <w:r w:rsidRPr="00B37202">
              <w:rPr>
                <w:rFonts w:asciiTheme="majorHAnsi" w:hAnsiTheme="majorHAnsi"/>
                <w:sz w:val="22"/>
                <w:szCs w:val="22"/>
              </w:rPr>
              <w:t>201</w:t>
            </w:r>
            <w:r w:rsidR="00D34536" w:rsidRPr="00B37202">
              <w:rPr>
                <w:rFonts w:asciiTheme="majorHAnsi" w:hAnsiTheme="majorHAnsi"/>
                <w:sz w:val="22"/>
                <w:szCs w:val="22"/>
              </w:rPr>
              <w:t>5</w:t>
            </w:r>
          </w:p>
        </w:tc>
        <w:tc>
          <w:tcPr>
            <w:tcW w:w="256" w:type="pct"/>
            <w:tcBorders>
              <w:top w:val="single" w:sz="4" w:space="0" w:color="auto"/>
              <w:left w:val="single" w:sz="4" w:space="0" w:color="auto"/>
              <w:bottom w:val="single" w:sz="4" w:space="0" w:color="auto"/>
              <w:right w:val="single" w:sz="4" w:space="0" w:color="auto"/>
            </w:tcBorders>
            <w:vAlign w:val="center"/>
          </w:tcPr>
          <w:p w14:paraId="585BC9A4" w14:textId="77777777" w:rsidR="00767C48" w:rsidRPr="00B37202" w:rsidRDefault="00767C48" w:rsidP="00B37202">
            <w:pPr>
              <w:rPr>
                <w:rFonts w:asciiTheme="majorHAnsi" w:eastAsia="Times New Roman" w:hAnsiTheme="majorHAnsi"/>
                <w:color w:val="000000"/>
                <w:sz w:val="22"/>
                <w:szCs w:val="22"/>
                <w:lang w:bidi="en-US"/>
              </w:rPr>
            </w:pPr>
            <w:r w:rsidRPr="00B37202">
              <w:rPr>
                <w:rFonts w:asciiTheme="majorHAnsi" w:eastAsia="Times New Roman" w:hAnsiTheme="majorHAnsi"/>
                <w:color w:val="000000"/>
                <w:sz w:val="22"/>
                <w:szCs w:val="22"/>
                <w:lang w:bidi="en-US"/>
              </w:rPr>
              <w:t>CVAB</w:t>
            </w:r>
          </w:p>
        </w:tc>
      </w:tr>
      <w:tr w:rsidR="00901DE3" w:rsidRPr="00EB745D" w14:paraId="6444E4B1" w14:textId="34F7B6FE" w:rsidTr="00B37202">
        <w:trPr>
          <w:trHeight w:val="423"/>
        </w:trPr>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BD9A0" w14:textId="1A05AD1F" w:rsidR="00FE576A" w:rsidRPr="00B37202" w:rsidRDefault="00767C48" w:rsidP="00EB745D">
            <w:pPr>
              <w:rPr>
                <w:rFonts w:asciiTheme="majorHAnsi" w:hAnsiTheme="majorHAnsi"/>
                <w:color w:val="000000"/>
                <w:sz w:val="22"/>
                <w:szCs w:val="22"/>
              </w:rPr>
            </w:pPr>
            <w:r w:rsidRPr="00B37202">
              <w:rPr>
                <w:rFonts w:asciiTheme="majorHAnsi" w:hAnsiTheme="majorHAnsi"/>
                <w:color w:val="000000"/>
                <w:sz w:val="22"/>
                <w:szCs w:val="22"/>
              </w:rPr>
              <w:t>2.</w:t>
            </w:r>
          </w:p>
        </w:tc>
        <w:tc>
          <w:tcPr>
            <w:tcW w:w="3497" w:type="pct"/>
            <w:tcBorders>
              <w:top w:val="single" w:sz="4" w:space="0" w:color="auto"/>
              <w:left w:val="single" w:sz="4" w:space="0" w:color="auto"/>
              <w:bottom w:val="single" w:sz="4" w:space="0" w:color="auto"/>
              <w:right w:val="single" w:sz="4" w:space="0" w:color="auto"/>
            </w:tcBorders>
            <w:vAlign w:val="center"/>
            <w:hideMark/>
          </w:tcPr>
          <w:p w14:paraId="14A3A02F" w14:textId="1FACE6FA" w:rsidR="00FE576A" w:rsidRPr="00B37202" w:rsidRDefault="00CF1EFE" w:rsidP="00EB745D">
            <w:pPr>
              <w:rPr>
                <w:rFonts w:asciiTheme="majorHAnsi" w:eastAsia="Times New Roman" w:hAnsiTheme="majorHAnsi" w:cs="Times New Roman"/>
                <w:color w:val="000000"/>
                <w:sz w:val="22"/>
                <w:szCs w:val="22"/>
                <w:lang w:eastAsia="en-US"/>
              </w:rPr>
            </w:pPr>
            <w:r w:rsidRPr="00B37202">
              <w:rPr>
                <w:rFonts w:asciiTheme="majorHAnsi" w:eastAsia="Times New Roman" w:hAnsiTheme="majorHAnsi" w:cs="Times New Roman"/>
                <w:color w:val="000000"/>
                <w:sz w:val="22"/>
                <w:szCs w:val="22"/>
                <w:lang w:eastAsia="en-US"/>
              </w:rPr>
              <w:t xml:space="preserve">Aantal nieuwe CVA </w:t>
            </w:r>
            <w:r w:rsidR="00CC3079" w:rsidRPr="00B37202">
              <w:rPr>
                <w:rFonts w:asciiTheme="majorHAnsi" w:eastAsia="Times New Roman" w:hAnsiTheme="majorHAnsi" w:cs="Times New Roman"/>
                <w:color w:val="000000"/>
                <w:sz w:val="22"/>
                <w:szCs w:val="22"/>
                <w:lang w:eastAsia="en-US"/>
              </w:rPr>
              <w:t>patiënten</w:t>
            </w:r>
            <w:r w:rsidRPr="00B37202">
              <w:rPr>
                <w:rFonts w:asciiTheme="majorHAnsi" w:eastAsia="Times New Roman" w:hAnsiTheme="majorHAnsi" w:cs="Times New Roman"/>
                <w:color w:val="000000"/>
                <w:sz w:val="22"/>
                <w:szCs w:val="22"/>
                <w:lang w:eastAsia="en-US"/>
              </w:rPr>
              <w:t xml:space="preserve"> per ziekenhuis(locatie)</w:t>
            </w:r>
            <w:r w:rsidR="004D3B3A" w:rsidRPr="00B37202">
              <w:rPr>
                <w:rFonts w:asciiTheme="majorHAnsi" w:eastAsia="Times New Roman" w:hAnsiTheme="majorHAnsi" w:cs="Times New Roman"/>
                <w:color w:val="000000"/>
                <w:sz w:val="22"/>
                <w:szCs w:val="22"/>
                <w:lang w:eastAsia="en-US"/>
              </w:rPr>
              <w:t>.</w:t>
            </w:r>
          </w:p>
        </w:tc>
        <w:tc>
          <w:tcPr>
            <w:tcW w:w="512" w:type="pct"/>
            <w:tcBorders>
              <w:top w:val="single" w:sz="4" w:space="0" w:color="auto"/>
              <w:left w:val="single" w:sz="4" w:space="0" w:color="auto"/>
              <w:bottom w:val="single" w:sz="4" w:space="0" w:color="auto"/>
              <w:right w:val="single" w:sz="4" w:space="0" w:color="auto"/>
            </w:tcBorders>
            <w:vAlign w:val="center"/>
          </w:tcPr>
          <w:p w14:paraId="4F243BB8" w14:textId="386FE1F0" w:rsidR="00FE576A" w:rsidRPr="00B37202" w:rsidRDefault="00FE576A" w:rsidP="00B37202">
            <w:pPr>
              <w:rPr>
                <w:rFonts w:asciiTheme="majorHAnsi" w:hAnsiTheme="majorHAnsi"/>
                <w:sz w:val="22"/>
                <w:szCs w:val="22"/>
              </w:rPr>
            </w:pPr>
            <w:r w:rsidRPr="00B37202">
              <w:rPr>
                <w:rFonts w:asciiTheme="majorHAnsi" w:hAnsiTheme="majorHAnsi"/>
                <w:sz w:val="22"/>
                <w:szCs w:val="22"/>
              </w:rPr>
              <w:t>Structuur</w:t>
            </w:r>
          </w:p>
        </w:tc>
        <w:tc>
          <w:tcPr>
            <w:tcW w:w="512" w:type="pct"/>
            <w:tcBorders>
              <w:top w:val="single" w:sz="4" w:space="0" w:color="auto"/>
              <w:left w:val="single" w:sz="4" w:space="0" w:color="auto"/>
              <w:bottom w:val="single" w:sz="4" w:space="0" w:color="auto"/>
              <w:right w:val="single" w:sz="4" w:space="0" w:color="auto"/>
            </w:tcBorders>
            <w:vAlign w:val="center"/>
          </w:tcPr>
          <w:p w14:paraId="525546BB" w14:textId="657037CF" w:rsidR="00FE576A" w:rsidRPr="00B37202" w:rsidRDefault="00FE576A" w:rsidP="00B37202">
            <w:pPr>
              <w:rPr>
                <w:rFonts w:asciiTheme="majorHAnsi" w:hAnsiTheme="majorHAnsi"/>
                <w:sz w:val="22"/>
                <w:szCs w:val="22"/>
              </w:rPr>
            </w:pPr>
            <w:r w:rsidRPr="00B37202">
              <w:rPr>
                <w:rFonts w:asciiTheme="majorHAnsi" w:hAnsiTheme="majorHAnsi"/>
                <w:sz w:val="22"/>
                <w:szCs w:val="22"/>
              </w:rPr>
              <w:t>201</w:t>
            </w:r>
            <w:r w:rsidR="00D34536" w:rsidRPr="00B37202">
              <w:rPr>
                <w:rFonts w:asciiTheme="majorHAnsi" w:hAnsiTheme="majorHAnsi"/>
                <w:sz w:val="22"/>
                <w:szCs w:val="22"/>
              </w:rPr>
              <w:t>5</w:t>
            </w:r>
          </w:p>
        </w:tc>
        <w:tc>
          <w:tcPr>
            <w:tcW w:w="256" w:type="pct"/>
            <w:tcBorders>
              <w:top w:val="single" w:sz="4" w:space="0" w:color="auto"/>
              <w:left w:val="single" w:sz="4" w:space="0" w:color="auto"/>
              <w:bottom w:val="single" w:sz="4" w:space="0" w:color="auto"/>
              <w:right w:val="single" w:sz="4" w:space="0" w:color="auto"/>
            </w:tcBorders>
            <w:vAlign w:val="center"/>
          </w:tcPr>
          <w:p w14:paraId="1E33EF77" w14:textId="71A9BB51" w:rsidR="00FE576A" w:rsidRPr="00B37202" w:rsidRDefault="00CF1EFE" w:rsidP="00B37202">
            <w:pPr>
              <w:rPr>
                <w:rFonts w:asciiTheme="majorHAnsi" w:hAnsiTheme="majorHAnsi"/>
                <w:sz w:val="22"/>
                <w:szCs w:val="22"/>
              </w:rPr>
            </w:pPr>
            <w:r w:rsidRPr="00B37202">
              <w:rPr>
                <w:rFonts w:asciiTheme="majorHAnsi" w:hAnsiTheme="majorHAnsi"/>
                <w:sz w:val="22"/>
                <w:szCs w:val="22"/>
              </w:rPr>
              <w:t>CVAB</w:t>
            </w:r>
          </w:p>
        </w:tc>
      </w:tr>
      <w:tr w:rsidR="00D34536" w:rsidRPr="00EB745D" w14:paraId="041FA797" w14:textId="77777777" w:rsidTr="00B37202">
        <w:trPr>
          <w:trHeight w:val="428"/>
        </w:trPr>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ECC26" w14:textId="28332A42" w:rsidR="00D34536" w:rsidRPr="00B37202" w:rsidRDefault="00D34536" w:rsidP="00EB745D">
            <w:pPr>
              <w:keepNext/>
              <w:keepLines/>
              <w:spacing w:before="200"/>
              <w:outlineLvl w:val="8"/>
              <w:rPr>
                <w:rFonts w:asciiTheme="majorHAnsi" w:hAnsiTheme="majorHAnsi"/>
                <w:sz w:val="22"/>
                <w:szCs w:val="22"/>
                <w:lang w:eastAsia="en-US"/>
              </w:rPr>
            </w:pPr>
            <w:r w:rsidRPr="00B37202">
              <w:rPr>
                <w:rFonts w:asciiTheme="majorHAnsi" w:hAnsiTheme="majorHAnsi"/>
                <w:sz w:val="22"/>
                <w:szCs w:val="22"/>
                <w:lang w:eastAsia="en-US"/>
              </w:rPr>
              <w:t>4.</w:t>
            </w:r>
          </w:p>
        </w:tc>
        <w:tc>
          <w:tcPr>
            <w:tcW w:w="3497" w:type="pct"/>
            <w:tcBorders>
              <w:top w:val="single" w:sz="4" w:space="0" w:color="auto"/>
              <w:left w:val="single" w:sz="4" w:space="0" w:color="auto"/>
              <w:bottom w:val="single" w:sz="4" w:space="0" w:color="auto"/>
              <w:right w:val="single" w:sz="4" w:space="0" w:color="auto"/>
            </w:tcBorders>
            <w:vAlign w:val="center"/>
          </w:tcPr>
          <w:p w14:paraId="0F9AA3D3" w14:textId="6E8A18FB" w:rsidR="00D34536" w:rsidRPr="00B37202" w:rsidRDefault="000358FC" w:rsidP="00EB5ED4">
            <w:pPr>
              <w:pStyle w:val="uitlegnaam"/>
              <w:keepNext/>
              <w:keepLines/>
              <w:spacing w:before="0" w:after="0" w:line="276" w:lineRule="auto"/>
              <w:outlineLvl w:val="8"/>
              <w:rPr>
                <w:rFonts w:asciiTheme="majorHAnsi" w:hAnsiTheme="majorHAnsi"/>
                <w:iCs w:val="0"/>
                <w:smallCaps w:val="0"/>
                <w:noProof w:val="0"/>
                <w:kern w:val="0"/>
                <w:szCs w:val="22"/>
              </w:rPr>
            </w:pPr>
            <w:r w:rsidRPr="000358FC">
              <w:rPr>
                <w:rFonts w:ascii="Calibri" w:eastAsia="MS Mincho" w:hAnsi="Calibri" w:cs="Times New Roman"/>
                <w:iCs w:val="0"/>
                <w:smallCaps w:val="0"/>
                <w:noProof w:val="0"/>
                <w:color w:val="000000"/>
                <w:kern w:val="0"/>
                <w:sz w:val="24"/>
                <w:szCs w:val="24"/>
              </w:rPr>
              <w:t xml:space="preserve"> </w:t>
            </w:r>
            <w:r w:rsidR="00EB5ED4" w:rsidRPr="00EB5ED4">
              <w:rPr>
                <w:rFonts w:ascii="Calibri" w:eastAsia="MS Mincho" w:hAnsi="Calibri" w:cs="Times New Roman"/>
                <w:iCs w:val="0"/>
                <w:smallCaps w:val="0"/>
                <w:noProof w:val="0"/>
                <w:kern w:val="0"/>
                <w:sz w:val="24"/>
                <w:szCs w:val="24"/>
              </w:rPr>
              <w:t xml:space="preserve">Deur-tot-naald tijd (mediaan) van het totaal aantal </w:t>
            </w:r>
            <w:proofErr w:type="spellStart"/>
            <w:r w:rsidR="00EB5ED4" w:rsidRPr="00EB5ED4">
              <w:rPr>
                <w:rFonts w:ascii="Calibri" w:eastAsia="MS Mincho" w:hAnsi="Calibri" w:cs="Times New Roman"/>
                <w:iCs w:val="0"/>
                <w:smallCaps w:val="0"/>
                <w:noProof w:val="0"/>
                <w:kern w:val="0"/>
                <w:sz w:val="24"/>
                <w:szCs w:val="24"/>
              </w:rPr>
              <w:t>getrombolyseerde</w:t>
            </w:r>
            <w:proofErr w:type="spellEnd"/>
            <w:r w:rsidR="00EB5ED4" w:rsidRPr="00EB5ED4">
              <w:rPr>
                <w:rFonts w:ascii="Calibri" w:eastAsia="MS Mincho" w:hAnsi="Calibri" w:cs="Times New Roman"/>
                <w:iCs w:val="0"/>
                <w:smallCaps w:val="0"/>
                <w:noProof w:val="0"/>
                <w:kern w:val="0"/>
                <w:sz w:val="24"/>
                <w:szCs w:val="24"/>
              </w:rPr>
              <w:t xml:space="preserve"> patiënten met een infarct.</w:t>
            </w:r>
          </w:p>
        </w:tc>
        <w:tc>
          <w:tcPr>
            <w:tcW w:w="512" w:type="pct"/>
            <w:tcBorders>
              <w:top w:val="single" w:sz="4" w:space="0" w:color="auto"/>
              <w:left w:val="single" w:sz="4" w:space="0" w:color="auto"/>
              <w:bottom w:val="single" w:sz="4" w:space="0" w:color="auto"/>
              <w:right w:val="single" w:sz="4" w:space="0" w:color="auto"/>
            </w:tcBorders>
            <w:vAlign w:val="center"/>
          </w:tcPr>
          <w:p w14:paraId="3A8B9D36" w14:textId="4385613D" w:rsidR="00D34536" w:rsidRPr="00B37202" w:rsidRDefault="00D34536" w:rsidP="00B37202">
            <w:pPr>
              <w:rPr>
                <w:rFonts w:asciiTheme="majorHAnsi" w:eastAsia="Times New Roman" w:hAnsiTheme="majorHAnsi"/>
                <w:color w:val="000000"/>
                <w:sz w:val="22"/>
                <w:szCs w:val="22"/>
                <w:lang w:bidi="en-US"/>
              </w:rPr>
            </w:pPr>
            <w:r w:rsidRPr="00B37202">
              <w:rPr>
                <w:rFonts w:asciiTheme="majorHAnsi" w:eastAsia="Times New Roman" w:hAnsiTheme="majorHAnsi"/>
                <w:color w:val="000000"/>
                <w:sz w:val="22"/>
                <w:szCs w:val="22"/>
                <w:lang w:bidi="en-US"/>
              </w:rPr>
              <w:t>Proces</w:t>
            </w:r>
          </w:p>
        </w:tc>
        <w:tc>
          <w:tcPr>
            <w:tcW w:w="512" w:type="pct"/>
            <w:tcBorders>
              <w:top w:val="single" w:sz="4" w:space="0" w:color="auto"/>
              <w:left w:val="single" w:sz="4" w:space="0" w:color="auto"/>
              <w:bottom w:val="single" w:sz="4" w:space="0" w:color="auto"/>
              <w:right w:val="single" w:sz="4" w:space="0" w:color="auto"/>
            </w:tcBorders>
            <w:vAlign w:val="center"/>
          </w:tcPr>
          <w:p w14:paraId="191AE601" w14:textId="0A442B3D" w:rsidR="00D34536" w:rsidRPr="00B37202" w:rsidRDefault="00D34536" w:rsidP="00B37202">
            <w:pPr>
              <w:rPr>
                <w:rFonts w:asciiTheme="majorHAnsi" w:eastAsia="Times New Roman" w:hAnsiTheme="majorHAnsi"/>
                <w:color w:val="000000"/>
                <w:sz w:val="22"/>
                <w:szCs w:val="22"/>
                <w:lang w:bidi="en-US"/>
              </w:rPr>
            </w:pPr>
            <w:r w:rsidRPr="00B37202">
              <w:rPr>
                <w:rFonts w:asciiTheme="majorHAnsi" w:eastAsia="Times New Roman" w:hAnsiTheme="majorHAnsi"/>
                <w:color w:val="000000"/>
                <w:sz w:val="22"/>
                <w:szCs w:val="22"/>
                <w:lang w:bidi="en-US"/>
              </w:rPr>
              <w:t>2015</w:t>
            </w:r>
          </w:p>
        </w:tc>
        <w:tc>
          <w:tcPr>
            <w:tcW w:w="256" w:type="pct"/>
            <w:tcBorders>
              <w:top w:val="single" w:sz="4" w:space="0" w:color="auto"/>
              <w:left w:val="single" w:sz="4" w:space="0" w:color="auto"/>
              <w:bottom w:val="single" w:sz="4" w:space="0" w:color="auto"/>
              <w:right w:val="single" w:sz="4" w:space="0" w:color="auto"/>
            </w:tcBorders>
            <w:vAlign w:val="center"/>
          </w:tcPr>
          <w:p w14:paraId="37F66F7C" w14:textId="12D1CCA1" w:rsidR="00D34536" w:rsidRPr="00B37202" w:rsidRDefault="00D34536" w:rsidP="00B37202">
            <w:pPr>
              <w:rPr>
                <w:rFonts w:asciiTheme="majorHAnsi" w:eastAsia="Times New Roman" w:hAnsiTheme="majorHAnsi"/>
                <w:color w:val="000000"/>
                <w:sz w:val="22"/>
                <w:szCs w:val="22"/>
                <w:lang w:bidi="en-US"/>
              </w:rPr>
            </w:pPr>
            <w:r w:rsidRPr="00B37202">
              <w:rPr>
                <w:rFonts w:asciiTheme="majorHAnsi" w:eastAsia="Times New Roman" w:hAnsiTheme="majorHAnsi"/>
                <w:color w:val="000000"/>
                <w:sz w:val="22"/>
                <w:szCs w:val="22"/>
                <w:lang w:bidi="en-US"/>
              </w:rPr>
              <w:t>CVAB</w:t>
            </w:r>
          </w:p>
        </w:tc>
      </w:tr>
      <w:tr w:rsidR="00D34536" w:rsidRPr="00EB745D" w14:paraId="320C6CFB" w14:textId="49765CC1" w:rsidTr="00B37202">
        <w:trPr>
          <w:trHeight w:val="508"/>
        </w:trPr>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64E4A" w14:textId="743B8864" w:rsidR="00D34536" w:rsidRPr="00B37202" w:rsidRDefault="00D34536" w:rsidP="00EB745D">
            <w:pPr>
              <w:keepNext/>
              <w:keepLines/>
              <w:spacing w:before="200"/>
              <w:outlineLvl w:val="8"/>
              <w:rPr>
                <w:rFonts w:asciiTheme="majorHAnsi" w:hAnsiTheme="majorHAnsi"/>
                <w:sz w:val="22"/>
                <w:szCs w:val="22"/>
                <w:lang w:eastAsia="en-US"/>
              </w:rPr>
            </w:pPr>
            <w:r w:rsidRPr="00B37202">
              <w:rPr>
                <w:rFonts w:asciiTheme="majorHAnsi" w:hAnsiTheme="majorHAnsi"/>
                <w:sz w:val="22"/>
                <w:szCs w:val="22"/>
                <w:lang w:eastAsia="en-US"/>
              </w:rPr>
              <w:t>5.</w:t>
            </w:r>
          </w:p>
        </w:tc>
        <w:tc>
          <w:tcPr>
            <w:tcW w:w="3497" w:type="pct"/>
            <w:tcBorders>
              <w:top w:val="single" w:sz="4" w:space="0" w:color="auto"/>
              <w:left w:val="single" w:sz="4" w:space="0" w:color="auto"/>
              <w:bottom w:val="single" w:sz="4" w:space="0" w:color="auto"/>
              <w:right w:val="single" w:sz="4" w:space="0" w:color="auto"/>
            </w:tcBorders>
            <w:vAlign w:val="center"/>
          </w:tcPr>
          <w:p w14:paraId="0986D0DB" w14:textId="22C40D3D" w:rsidR="000358FC" w:rsidRPr="000358FC" w:rsidRDefault="000358FC" w:rsidP="000358FC">
            <w:pPr>
              <w:rPr>
                <w:rFonts w:ascii="Calibri" w:eastAsia="Times New Roman" w:hAnsi="Calibri" w:cs="Times New Roman"/>
                <w:lang w:eastAsia="en-US"/>
              </w:rPr>
            </w:pPr>
            <w:r w:rsidRPr="000358FC">
              <w:rPr>
                <w:rFonts w:ascii="Calibri" w:eastAsia="Times New Roman" w:hAnsi="Calibri" w:cs="Times New Roman"/>
                <w:lang w:eastAsia="en-US"/>
              </w:rPr>
              <w:t xml:space="preserve"> Begin-tot-deur tijd (mediaan) van het totaal aantal CVA patiënten.</w:t>
            </w:r>
          </w:p>
          <w:p w14:paraId="06F64D9E" w14:textId="5B09296B" w:rsidR="00D34536" w:rsidRPr="00B37202" w:rsidRDefault="00D34536" w:rsidP="000358FC">
            <w:pPr>
              <w:pStyle w:val="Geenafstand"/>
              <w:rPr>
                <w:rFonts w:asciiTheme="majorHAnsi" w:hAnsiTheme="majorHAnsi"/>
                <w:i/>
                <w:iCs/>
                <w:smallCaps/>
                <w:sz w:val="22"/>
                <w:szCs w:val="22"/>
              </w:rPr>
            </w:pPr>
          </w:p>
        </w:tc>
        <w:tc>
          <w:tcPr>
            <w:tcW w:w="512" w:type="pct"/>
            <w:tcBorders>
              <w:top w:val="single" w:sz="4" w:space="0" w:color="auto"/>
              <w:left w:val="single" w:sz="4" w:space="0" w:color="auto"/>
              <w:bottom w:val="single" w:sz="4" w:space="0" w:color="auto"/>
              <w:right w:val="single" w:sz="4" w:space="0" w:color="auto"/>
            </w:tcBorders>
            <w:vAlign w:val="center"/>
          </w:tcPr>
          <w:p w14:paraId="5FF3E4D9" w14:textId="1E0FD329" w:rsidR="00D34536" w:rsidRPr="00B37202" w:rsidRDefault="00D34536" w:rsidP="00B37202">
            <w:pPr>
              <w:rPr>
                <w:rFonts w:asciiTheme="majorHAnsi" w:eastAsia="Times New Roman" w:hAnsiTheme="majorHAnsi"/>
                <w:color w:val="000000"/>
                <w:sz w:val="22"/>
                <w:szCs w:val="22"/>
                <w:lang w:bidi="en-US"/>
              </w:rPr>
            </w:pPr>
            <w:r w:rsidRPr="00B37202">
              <w:rPr>
                <w:rFonts w:asciiTheme="majorHAnsi" w:eastAsia="Times New Roman" w:hAnsiTheme="majorHAnsi"/>
                <w:color w:val="000000"/>
                <w:sz w:val="22"/>
                <w:szCs w:val="22"/>
                <w:lang w:bidi="en-US"/>
              </w:rPr>
              <w:t>Proces</w:t>
            </w:r>
          </w:p>
        </w:tc>
        <w:tc>
          <w:tcPr>
            <w:tcW w:w="512" w:type="pct"/>
            <w:tcBorders>
              <w:top w:val="single" w:sz="4" w:space="0" w:color="auto"/>
              <w:left w:val="single" w:sz="4" w:space="0" w:color="auto"/>
              <w:bottom w:val="single" w:sz="4" w:space="0" w:color="auto"/>
              <w:right w:val="single" w:sz="4" w:space="0" w:color="auto"/>
            </w:tcBorders>
            <w:vAlign w:val="center"/>
          </w:tcPr>
          <w:p w14:paraId="5DF33FBC" w14:textId="620ED72F" w:rsidR="00D34536" w:rsidRPr="00B37202" w:rsidRDefault="00D34536" w:rsidP="00B37202">
            <w:pPr>
              <w:rPr>
                <w:rFonts w:asciiTheme="majorHAnsi" w:eastAsia="Times New Roman" w:hAnsiTheme="majorHAnsi"/>
                <w:color w:val="000000"/>
                <w:sz w:val="22"/>
                <w:szCs w:val="22"/>
                <w:lang w:bidi="en-US"/>
              </w:rPr>
            </w:pPr>
            <w:r w:rsidRPr="00B37202">
              <w:rPr>
                <w:rFonts w:asciiTheme="majorHAnsi" w:eastAsia="Times New Roman" w:hAnsiTheme="majorHAnsi"/>
                <w:color w:val="000000"/>
                <w:sz w:val="22"/>
                <w:szCs w:val="22"/>
                <w:lang w:bidi="en-US"/>
              </w:rPr>
              <w:t>2015</w:t>
            </w:r>
          </w:p>
        </w:tc>
        <w:tc>
          <w:tcPr>
            <w:tcW w:w="256" w:type="pct"/>
            <w:tcBorders>
              <w:top w:val="single" w:sz="4" w:space="0" w:color="auto"/>
              <w:left w:val="single" w:sz="4" w:space="0" w:color="auto"/>
              <w:bottom w:val="single" w:sz="4" w:space="0" w:color="auto"/>
              <w:right w:val="single" w:sz="4" w:space="0" w:color="auto"/>
            </w:tcBorders>
            <w:vAlign w:val="center"/>
          </w:tcPr>
          <w:p w14:paraId="5CD13E9D" w14:textId="646D3E42" w:rsidR="00D34536" w:rsidRPr="00B37202" w:rsidRDefault="00D34536" w:rsidP="00B37202">
            <w:pPr>
              <w:rPr>
                <w:rFonts w:asciiTheme="majorHAnsi" w:eastAsia="Times New Roman" w:hAnsiTheme="majorHAnsi"/>
                <w:color w:val="000000"/>
                <w:sz w:val="22"/>
                <w:szCs w:val="22"/>
                <w:lang w:bidi="en-US"/>
              </w:rPr>
            </w:pPr>
            <w:r w:rsidRPr="00B37202">
              <w:rPr>
                <w:rFonts w:asciiTheme="majorHAnsi" w:eastAsia="Times New Roman" w:hAnsiTheme="majorHAnsi"/>
                <w:color w:val="000000"/>
                <w:sz w:val="22"/>
                <w:szCs w:val="22"/>
                <w:lang w:bidi="en-US"/>
              </w:rPr>
              <w:t>CVAB</w:t>
            </w:r>
          </w:p>
        </w:tc>
      </w:tr>
      <w:tr w:rsidR="00D34536" w:rsidRPr="00EB745D" w14:paraId="07758C7F" w14:textId="77777777" w:rsidTr="00B37202">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8F96B" w14:textId="64A0D2A0" w:rsidR="00D34536" w:rsidRPr="00B37202" w:rsidRDefault="00D34536" w:rsidP="00EB745D">
            <w:pPr>
              <w:keepNext/>
              <w:keepLines/>
              <w:spacing w:before="200"/>
              <w:outlineLvl w:val="8"/>
              <w:rPr>
                <w:rFonts w:asciiTheme="majorHAnsi" w:hAnsiTheme="majorHAnsi"/>
                <w:sz w:val="22"/>
                <w:szCs w:val="22"/>
                <w:lang w:eastAsia="en-US"/>
              </w:rPr>
            </w:pPr>
            <w:bookmarkStart w:id="0" w:name="_GoBack"/>
            <w:bookmarkEnd w:id="0"/>
            <w:r w:rsidRPr="00B37202">
              <w:rPr>
                <w:rFonts w:asciiTheme="majorHAnsi" w:hAnsiTheme="majorHAnsi"/>
                <w:sz w:val="22"/>
                <w:szCs w:val="22"/>
                <w:lang w:eastAsia="en-US"/>
              </w:rPr>
              <w:t>7.</w:t>
            </w:r>
          </w:p>
        </w:tc>
        <w:tc>
          <w:tcPr>
            <w:tcW w:w="3497" w:type="pct"/>
            <w:tcBorders>
              <w:top w:val="single" w:sz="4" w:space="0" w:color="auto"/>
              <w:left w:val="single" w:sz="4" w:space="0" w:color="auto"/>
              <w:bottom w:val="single" w:sz="4" w:space="0" w:color="auto"/>
              <w:right w:val="single" w:sz="4" w:space="0" w:color="auto"/>
            </w:tcBorders>
            <w:vAlign w:val="center"/>
          </w:tcPr>
          <w:p w14:paraId="2EF53C23" w14:textId="6EC19526" w:rsidR="00D34536" w:rsidRPr="00B37202" w:rsidRDefault="00EB5ED4" w:rsidP="00B37202">
            <w:pPr>
              <w:keepNext/>
              <w:keepLines/>
              <w:outlineLvl w:val="8"/>
              <w:rPr>
                <w:rFonts w:asciiTheme="majorHAnsi" w:eastAsia="Times New Roman" w:hAnsiTheme="majorHAnsi" w:cs="Times New Roman"/>
                <w:color w:val="000000"/>
                <w:sz w:val="22"/>
                <w:szCs w:val="22"/>
                <w:lang w:eastAsia="en-US"/>
              </w:rPr>
            </w:pPr>
            <w:r w:rsidRPr="00EB5ED4">
              <w:rPr>
                <w:rFonts w:ascii="Calibri" w:eastAsia="Arial Unicode MS" w:hAnsi="Calibri" w:cs="Arial"/>
                <w:szCs w:val="22"/>
              </w:rPr>
              <w:t>Het percentage patiënten dat intraveneuze behandeling (trombolyse) onderging, als fractie van alle opgenomen patiënten met een hersen</w:t>
            </w:r>
            <w:r w:rsidRPr="00EB5ED4">
              <w:rPr>
                <w:rFonts w:ascii="Calibri" w:eastAsia="Arial Unicode MS" w:hAnsi="Calibri" w:cs="Arial"/>
                <w:szCs w:val="22"/>
                <w:u w:val="single"/>
              </w:rPr>
              <w:t>infarct</w:t>
            </w:r>
            <w:r w:rsidRPr="00EB5ED4">
              <w:rPr>
                <w:rFonts w:ascii="Calibri" w:eastAsia="Arial Unicode MS" w:hAnsi="Calibri" w:cs="Arial"/>
                <w:szCs w:val="22"/>
              </w:rPr>
              <w:t>.</w:t>
            </w:r>
          </w:p>
        </w:tc>
        <w:tc>
          <w:tcPr>
            <w:tcW w:w="512" w:type="pct"/>
            <w:tcBorders>
              <w:top w:val="single" w:sz="4" w:space="0" w:color="auto"/>
              <w:left w:val="single" w:sz="4" w:space="0" w:color="auto"/>
              <w:bottom w:val="single" w:sz="4" w:space="0" w:color="auto"/>
              <w:right w:val="single" w:sz="4" w:space="0" w:color="auto"/>
            </w:tcBorders>
            <w:vAlign w:val="center"/>
          </w:tcPr>
          <w:p w14:paraId="1110E262" w14:textId="70192CEA" w:rsidR="00D34536" w:rsidRPr="00B37202" w:rsidRDefault="00D34536" w:rsidP="00B37202">
            <w:pPr>
              <w:rPr>
                <w:rFonts w:asciiTheme="majorHAnsi" w:hAnsiTheme="majorHAnsi"/>
                <w:color w:val="000000"/>
                <w:sz w:val="22"/>
                <w:szCs w:val="22"/>
              </w:rPr>
            </w:pPr>
            <w:r w:rsidRPr="00B37202">
              <w:rPr>
                <w:rFonts w:asciiTheme="majorHAnsi" w:hAnsiTheme="majorHAnsi"/>
                <w:color w:val="000000"/>
                <w:sz w:val="22"/>
                <w:szCs w:val="22"/>
              </w:rPr>
              <w:t>Proces</w:t>
            </w:r>
          </w:p>
        </w:tc>
        <w:tc>
          <w:tcPr>
            <w:tcW w:w="512" w:type="pct"/>
            <w:tcBorders>
              <w:top w:val="single" w:sz="4" w:space="0" w:color="auto"/>
              <w:left w:val="single" w:sz="4" w:space="0" w:color="auto"/>
              <w:bottom w:val="single" w:sz="4" w:space="0" w:color="auto"/>
              <w:right w:val="single" w:sz="4" w:space="0" w:color="auto"/>
            </w:tcBorders>
            <w:vAlign w:val="center"/>
          </w:tcPr>
          <w:p w14:paraId="4FC99102" w14:textId="08BD2EFA" w:rsidR="00D34536" w:rsidRPr="00B37202" w:rsidRDefault="00D34536" w:rsidP="00B37202">
            <w:pPr>
              <w:rPr>
                <w:rFonts w:asciiTheme="majorHAnsi" w:hAnsiTheme="majorHAnsi"/>
                <w:color w:val="000000"/>
                <w:sz w:val="22"/>
                <w:szCs w:val="22"/>
              </w:rPr>
            </w:pPr>
            <w:r w:rsidRPr="00B37202">
              <w:rPr>
                <w:rFonts w:asciiTheme="majorHAnsi" w:hAnsiTheme="majorHAnsi"/>
                <w:color w:val="000000"/>
                <w:sz w:val="22"/>
                <w:szCs w:val="22"/>
              </w:rPr>
              <w:t>2015</w:t>
            </w:r>
          </w:p>
        </w:tc>
        <w:tc>
          <w:tcPr>
            <w:tcW w:w="256" w:type="pct"/>
            <w:tcBorders>
              <w:top w:val="single" w:sz="4" w:space="0" w:color="auto"/>
              <w:left w:val="single" w:sz="4" w:space="0" w:color="auto"/>
              <w:bottom w:val="single" w:sz="4" w:space="0" w:color="auto"/>
              <w:right w:val="single" w:sz="4" w:space="0" w:color="auto"/>
            </w:tcBorders>
            <w:vAlign w:val="center"/>
          </w:tcPr>
          <w:p w14:paraId="02CCD78A" w14:textId="78BA9443" w:rsidR="00D34536" w:rsidRPr="00B37202" w:rsidRDefault="00D34536" w:rsidP="00B37202">
            <w:pPr>
              <w:rPr>
                <w:rFonts w:asciiTheme="majorHAnsi" w:hAnsiTheme="majorHAnsi"/>
                <w:color w:val="000000"/>
                <w:sz w:val="22"/>
                <w:szCs w:val="22"/>
              </w:rPr>
            </w:pPr>
            <w:r w:rsidRPr="00B37202">
              <w:rPr>
                <w:rFonts w:asciiTheme="majorHAnsi" w:hAnsiTheme="majorHAnsi"/>
                <w:color w:val="000000"/>
                <w:sz w:val="22"/>
                <w:szCs w:val="22"/>
              </w:rPr>
              <w:t>CVAB</w:t>
            </w:r>
          </w:p>
        </w:tc>
      </w:tr>
      <w:tr w:rsidR="00901DE3" w:rsidRPr="00EB745D" w14:paraId="63193681" w14:textId="5EC6C7A2" w:rsidTr="00B37202">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955AB" w14:textId="1E016A96" w:rsidR="00DC4DC3" w:rsidRPr="00B37202" w:rsidRDefault="00D34536" w:rsidP="00EB745D">
            <w:pPr>
              <w:keepNext/>
              <w:keepLines/>
              <w:spacing w:before="200"/>
              <w:outlineLvl w:val="8"/>
              <w:rPr>
                <w:rFonts w:asciiTheme="majorHAnsi" w:hAnsiTheme="majorHAnsi"/>
                <w:sz w:val="22"/>
                <w:szCs w:val="22"/>
                <w:lang w:eastAsia="en-US"/>
              </w:rPr>
            </w:pPr>
            <w:r w:rsidRPr="00B37202">
              <w:rPr>
                <w:rFonts w:asciiTheme="majorHAnsi" w:hAnsiTheme="majorHAnsi"/>
                <w:sz w:val="22"/>
                <w:szCs w:val="22"/>
                <w:lang w:eastAsia="en-US"/>
              </w:rPr>
              <w:t>8</w:t>
            </w:r>
            <w:r w:rsidR="00DC4DC3" w:rsidRPr="00B37202">
              <w:rPr>
                <w:rFonts w:asciiTheme="majorHAnsi" w:hAnsiTheme="majorHAnsi"/>
                <w:sz w:val="22"/>
                <w:szCs w:val="22"/>
                <w:lang w:eastAsia="en-US"/>
              </w:rPr>
              <w:t>.</w:t>
            </w:r>
          </w:p>
        </w:tc>
        <w:tc>
          <w:tcPr>
            <w:tcW w:w="3497" w:type="pct"/>
            <w:tcBorders>
              <w:top w:val="single" w:sz="4" w:space="0" w:color="auto"/>
              <w:left w:val="single" w:sz="4" w:space="0" w:color="auto"/>
              <w:bottom w:val="single" w:sz="4" w:space="0" w:color="auto"/>
              <w:right w:val="single" w:sz="4" w:space="0" w:color="auto"/>
            </w:tcBorders>
            <w:vAlign w:val="center"/>
          </w:tcPr>
          <w:p w14:paraId="58E84E85" w14:textId="7543ECB1" w:rsidR="00EE7B78" w:rsidRPr="00B37202" w:rsidRDefault="00AC0E2A" w:rsidP="00EB745D">
            <w:pPr>
              <w:rPr>
                <w:rFonts w:asciiTheme="majorHAnsi" w:hAnsiTheme="majorHAnsi"/>
                <w:noProof/>
                <w:sz w:val="22"/>
                <w:szCs w:val="22"/>
                <w:vertAlign w:val="superscript"/>
              </w:rPr>
            </w:pPr>
            <w:r w:rsidRPr="00B37202">
              <w:rPr>
                <w:rFonts w:asciiTheme="majorHAnsi" w:hAnsiTheme="majorHAnsi" w:cs="Arial"/>
                <w:sz w:val="22"/>
                <w:szCs w:val="22"/>
              </w:rPr>
              <w:t xml:space="preserve">Aantal dagen (mediaan) dat een CVA </w:t>
            </w:r>
            <w:r w:rsidR="00CC3079" w:rsidRPr="00B37202">
              <w:rPr>
                <w:rFonts w:asciiTheme="majorHAnsi" w:hAnsiTheme="majorHAnsi" w:cs="Arial"/>
                <w:sz w:val="22"/>
                <w:szCs w:val="22"/>
              </w:rPr>
              <w:t>patiënt</w:t>
            </w:r>
            <w:r w:rsidRPr="00B37202">
              <w:rPr>
                <w:rFonts w:asciiTheme="majorHAnsi" w:hAnsiTheme="majorHAnsi" w:cs="Arial"/>
                <w:sz w:val="22"/>
                <w:szCs w:val="22"/>
              </w:rPr>
              <w:t xml:space="preserve"> verblijft in het ziekenhuis.</w:t>
            </w:r>
          </w:p>
        </w:tc>
        <w:tc>
          <w:tcPr>
            <w:tcW w:w="512" w:type="pct"/>
            <w:tcBorders>
              <w:top w:val="single" w:sz="4" w:space="0" w:color="auto"/>
              <w:left w:val="single" w:sz="4" w:space="0" w:color="auto"/>
              <w:bottom w:val="single" w:sz="4" w:space="0" w:color="auto"/>
              <w:right w:val="single" w:sz="4" w:space="0" w:color="auto"/>
            </w:tcBorders>
            <w:vAlign w:val="center"/>
          </w:tcPr>
          <w:p w14:paraId="20436BB1" w14:textId="36A77D15" w:rsidR="00EE7B78" w:rsidRPr="00B37202" w:rsidRDefault="00EE7B78" w:rsidP="00B37202">
            <w:pPr>
              <w:rPr>
                <w:rFonts w:asciiTheme="majorHAnsi" w:hAnsiTheme="majorHAnsi"/>
                <w:sz w:val="22"/>
                <w:szCs w:val="22"/>
              </w:rPr>
            </w:pPr>
            <w:r w:rsidRPr="00B37202">
              <w:rPr>
                <w:rFonts w:asciiTheme="majorHAnsi" w:hAnsiTheme="majorHAnsi"/>
                <w:sz w:val="22"/>
                <w:szCs w:val="22"/>
              </w:rPr>
              <w:t>Proces</w:t>
            </w:r>
          </w:p>
        </w:tc>
        <w:tc>
          <w:tcPr>
            <w:tcW w:w="512" w:type="pct"/>
            <w:tcBorders>
              <w:top w:val="single" w:sz="4" w:space="0" w:color="auto"/>
              <w:left w:val="single" w:sz="4" w:space="0" w:color="auto"/>
              <w:bottom w:val="single" w:sz="4" w:space="0" w:color="auto"/>
              <w:right w:val="single" w:sz="4" w:space="0" w:color="auto"/>
            </w:tcBorders>
            <w:vAlign w:val="center"/>
          </w:tcPr>
          <w:p w14:paraId="23A1C93C" w14:textId="3762C82C" w:rsidR="00EE7B78" w:rsidRPr="00B37202" w:rsidRDefault="00EE7B78" w:rsidP="00B37202">
            <w:pPr>
              <w:rPr>
                <w:rFonts w:asciiTheme="majorHAnsi" w:hAnsiTheme="majorHAnsi"/>
                <w:sz w:val="22"/>
                <w:szCs w:val="22"/>
              </w:rPr>
            </w:pPr>
            <w:r w:rsidRPr="00B37202">
              <w:rPr>
                <w:rFonts w:asciiTheme="majorHAnsi" w:eastAsia="Times New Roman" w:hAnsiTheme="majorHAnsi"/>
                <w:color w:val="000000"/>
                <w:sz w:val="22"/>
                <w:szCs w:val="22"/>
                <w:lang w:bidi="en-US"/>
              </w:rPr>
              <w:t>201</w:t>
            </w:r>
            <w:r w:rsidR="00D34536" w:rsidRPr="00B37202">
              <w:rPr>
                <w:rFonts w:asciiTheme="majorHAnsi" w:eastAsia="Times New Roman" w:hAnsiTheme="majorHAnsi"/>
                <w:color w:val="000000"/>
                <w:sz w:val="22"/>
                <w:szCs w:val="22"/>
                <w:lang w:bidi="en-US"/>
              </w:rPr>
              <w:t>5</w:t>
            </w:r>
          </w:p>
        </w:tc>
        <w:tc>
          <w:tcPr>
            <w:tcW w:w="256" w:type="pct"/>
            <w:tcBorders>
              <w:top w:val="single" w:sz="4" w:space="0" w:color="auto"/>
              <w:left w:val="single" w:sz="4" w:space="0" w:color="auto"/>
              <w:bottom w:val="single" w:sz="4" w:space="0" w:color="auto"/>
              <w:right w:val="single" w:sz="4" w:space="0" w:color="auto"/>
            </w:tcBorders>
            <w:vAlign w:val="center"/>
          </w:tcPr>
          <w:p w14:paraId="0AE57057" w14:textId="44147E6F" w:rsidR="00EE7B78" w:rsidRPr="00B37202" w:rsidRDefault="00F25DA7" w:rsidP="00B37202">
            <w:pPr>
              <w:rPr>
                <w:rFonts w:asciiTheme="majorHAnsi" w:hAnsiTheme="majorHAnsi"/>
                <w:sz w:val="22"/>
                <w:szCs w:val="22"/>
              </w:rPr>
            </w:pPr>
            <w:r w:rsidRPr="00B37202">
              <w:rPr>
                <w:rFonts w:asciiTheme="majorHAnsi" w:eastAsia="Times New Roman" w:hAnsiTheme="majorHAnsi"/>
                <w:color w:val="000000"/>
                <w:sz w:val="22"/>
                <w:szCs w:val="22"/>
                <w:lang w:bidi="en-US"/>
              </w:rPr>
              <w:t>CVAB</w:t>
            </w:r>
          </w:p>
        </w:tc>
      </w:tr>
    </w:tbl>
    <w:p w14:paraId="7ABDFAAA" w14:textId="6B9FCA1E" w:rsidR="00EE7B78" w:rsidRPr="00EB745D" w:rsidRDefault="00EE7B78" w:rsidP="00901DE3">
      <w:pPr>
        <w:pStyle w:val="Geenafstand"/>
        <w:rPr>
          <w:rFonts w:asciiTheme="majorHAnsi" w:hAnsiTheme="majorHAnsi"/>
          <w:lang w:eastAsia="en-US"/>
        </w:rPr>
      </w:pPr>
    </w:p>
    <w:p w14:paraId="2DE8AEFC" w14:textId="77777777" w:rsidR="004D3B3A" w:rsidRDefault="004D3B3A">
      <w:pPr>
        <w:rPr>
          <w:rFonts w:asciiTheme="majorHAnsi" w:eastAsia="Times New Roman" w:hAnsiTheme="majorHAnsi" w:cs="Times New Roman"/>
          <w:b/>
          <w:sz w:val="32"/>
        </w:rPr>
      </w:pPr>
      <w:r>
        <w:rPr>
          <w:rFonts w:asciiTheme="majorHAnsi" w:eastAsia="Times New Roman" w:hAnsiTheme="majorHAnsi" w:cs="Times New Roman"/>
          <w:b/>
          <w:sz w:val="32"/>
        </w:rPr>
        <w:br w:type="page"/>
      </w:r>
    </w:p>
    <w:p w14:paraId="52750799" w14:textId="226593ED" w:rsidR="000545FD" w:rsidRPr="006F261B" w:rsidRDefault="000545FD" w:rsidP="00D34536">
      <w:pPr>
        <w:rPr>
          <w:rFonts w:asciiTheme="majorHAnsi" w:eastAsia="Times New Roman" w:hAnsiTheme="majorHAnsi" w:cs="Times New Roman"/>
          <w:b/>
          <w:sz w:val="32"/>
        </w:rPr>
      </w:pPr>
      <w:r w:rsidRPr="006F261B">
        <w:rPr>
          <w:rFonts w:asciiTheme="majorHAnsi" w:eastAsia="Times New Roman" w:hAnsiTheme="majorHAnsi" w:cs="Times New Roman"/>
          <w:b/>
          <w:sz w:val="32"/>
        </w:rPr>
        <w:lastRenderedPageBreak/>
        <w:t>In- en exclusiecriteria</w:t>
      </w:r>
    </w:p>
    <w:p w14:paraId="6EB160BB" w14:textId="77777777" w:rsidR="000545FD" w:rsidRPr="006F261B" w:rsidRDefault="000545FD" w:rsidP="00D34536">
      <w:pPr>
        <w:rPr>
          <w:rFonts w:asciiTheme="majorHAnsi" w:eastAsia="Times New Roman" w:hAnsiTheme="majorHAnsi" w:cs="Times New Roman"/>
        </w:rPr>
      </w:pPr>
    </w:p>
    <w:p w14:paraId="1CEF7D5B" w14:textId="77777777" w:rsidR="00D34536" w:rsidRPr="006F261B" w:rsidRDefault="00D34536" w:rsidP="00D34536">
      <w:pPr>
        <w:rPr>
          <w:rFonts w:asciiTheme="majorHAnsi" w:eastAsia="Times New Roman" w:hAnsiTheme="majorHAnsi" w:cs="Times New Roman"/>
        </w:rPr>
      </w:pPr>
      <w:r w:rsidRPr="006F261B">
        <w:rPr>
          <w:rFonts w:asciiTheme="majorHAnsi" w:eastAsia="Times New Roman" w:hAnsiTheme="majorHAnsi" w:cs="Times New Roman"/>
        </w:rPr>
        <w:t>Definities:</w:t>
      </w:r>
    </w:p>
    <w:p w14:paraId="2AA8D03F" w14:textId="77777777" w:rsidR="00D34536" w:rsidRPr="006F261B" w:rsidRDefault="00D34536" w:rsidP="00D34536">
      <w:pPr>
        <w:pStyle w:val="Lijstalinea"/>
        <w:numPr>
          <w:ilvl w:val="0"/>
          <w:numId w:val="46"/>
        </w:numPr>
        <w:rPr>
          <w:rFonts w:asciiTheme="majorHAnsi" w:eastAsia="Times New Roman" w:hAnsiTheme="majorHAnsi" w:cs="Times New Roman"/>
        </w:rPr>
      </w:pPr>
      <w:r w:rsidRPr="006F261B">
        <w:rPr>
          <w:rFonts w:asciiTheme="majorHAnsi" w:eastAsia="Times New Roman" w:hAnsiTheme="majorHAnsi" w:cs="Times New Roman"/>
        </w:rPr>
        <w:t xml:space="preserve">CVA (Beroerte): intracerebrale bloeding of herseninfarct. </w:t>
      </w:r>
    </w:p>
    <w:p w14:paraId="2949BF9A" w14:textId="77777777" w:rsidR="00D34536" w:rsidRPr="006F261B" w:rsidRDefault="00D34536" w:rsidP="00D34536">
      <w:pPr>
        <w:pStyle w:val="Lijstalinea"/>
        <w:numPr>
          <w:ilvl w:val="0"/>
          <w:numId w:val="46"/>
        </w:numPr>
        <w:rPr>
          <w:rFonts w:asciiTheme="majorHAnsi" w:eastAsia="Times New Roman" w:hAnsiTheme="majorHAnsi" w:cs="Times New Roman"/>
        </w:rPr>
      </w:pPr>
      <w:r w:rsidRPr="006F261B">
        <w:rPr>
          <w:rFonts w:asciiTheme="majorHAnsi" w:eastAsia="Times New Roman" w:hAnsiTheme="majorHAnsi" w:cs="Times New Roman"/>
        </w:rPr>
        <w:t>Intracerebrale bloeding: spontane bloeding in het hersenweefsel. Niet bedoeld worden bloedingen ten gevolge van een arterioveneuze malformatie (AVM) of aneurysma, subarachnoïdale bloeding, extracerebrale/subdurale bloeding.</w:t>
      </w:r>
    </w:p>
    <w:p w14:paraId="0D485210" w14:textId="77777777" w:rsidR="00D34536" w:rsidRPr="006F261B" w:rsidRDefault="00D34536" w:rsidP="00D34536">
      <w:pPr>
        <w:pStyle w:val="Lijstalinea"/>
        <w:numPr>
          <w:ilvl w:val="0"/>
          <w:numId w:val="46"/>
        </w:numPr>
        <w:rPr>
          <w:rFonts w:asciiTheme="majorHAnsi" w:eastAsia="Times New Roman" w:hAnsiTheme="majorHAnsi" w:cs="Times New Roman"/>
        </w:rPr>
      </w:pPr>
      <w:r w:rsidRPr="006F261B">
        <w:rPr>
          <w:rFonts w:asciiTheme="majorHAnsi" w:eastAsia="Times New Roman" w:hAnsiTheme="majorHAnsi" w:cs="Times New Roman"/>
        </w:rPr>
        <w:t>Herseninfarct: neurologische symptomen ten gevolge van afsluiting van een slagader van de hersenen, waarbij de symptomen langer dan 24 uur aanhouden. Niet bedoeld wordt: sinustrombose.</w:t>
      </w:r>
    </w:p>
    <w:p w14:paraId="2A80DE7F" w14:textId="77777777" w:rsidR="00D34536" w:rsidRPr="006F261B" w:rsidRDefault="00D34536" w:rsidP="00D34536">
      <w:pPr>
        <w:pStyle w:val="Lijstalinea"/>
        <w:numPr>
          <w:ilvl w:val="0"/>
          <w:numId w:val="46"/>
        </w:numPr>
        <w:rPr>
          <w:rFonts w:asciiTheme="majorHAnsi" w:eastAsia="Times New Roman" w:hAnsiTheme="majorHAnsi" w:cs="Times New Roman"/>
        </w:rPr>
      </w:pPr>
      <w:r w:rsidRPr="006F261B">
        <w:rPr>
          <w:rFonts w:asciiTheme="majorHAnsi" w:eastAsia="Times New Roman" w:hAnsiTheme="majorHAnsi" w:cs="Times New Roman"/>
        </w:rPr>
        <w:t>TIA: episode met neurologische uitvalsverschijnselen waarbij de uitvalsverschijnselen binnen enkele uren herstellen. Formeel is dit 24 uur, in de praktijk vaak sneller.</w:t>
      </w:r>
    </w:p>
    <w:p w14:paraId="6586CF6B" w14:textId="77777777" w:rsidR="00D34536" w:rsidRPr="006F261B" w:rsidRDefault="00D34536" w:rsidP="00901DE3">
      <w:pPr>
        <w:pStyle w:val="Geenafstand"/>
        <w:rPr>
          <w:rFonts w:asciiTheme="majorHAnsi" w:eastAsia="Times New Roman" w:hAnsiTheme="majorHAnsi" w:cs="Times New Roman"/>
          <w:color w:val="000000"/>
        </w:rPr>
      </w:pPr>
    </w:p>
    <w:p w14:paraId="0DC1B77B" w14:textId="77777777" w:rsidR="00D34536" w:rsidRPr="00EB745D" w:rsidRDefault="00D34536" w:rsidP="00D34536">
      <w:pPr>
        <w:pStyle w:val="Geenafstand"/>
        <w:rPr>
          <w:rFonts w:asciiTheme="majorHAnsi" w:eastAsia="Times New Roman" w:hAnsiTheme="majorHAnsi" w:cs="Times New Roman"/>
        </w:rPr>
      </w:pPr>
      <w:r w:rsidRPr="00EB745D">
        <w:rPr>
          <w:rFonts w:asciiTheme="majorHAnsi" w:eastAsia="Times New Roman" w:hAnsiTheme="majorHAnsi" w:cs="Times New Roman"/>
        </w:rPr>
        <w:t>CVAB jaar 2015: 01-10-2014 t/m 30-09-2015.</w:t>
      </w:r>
    </w:p>
    <w:p w14:paraId="5BA88F4C" w14:textId="77777777" w:rsidR="00D34536" w:rsidRPr="006F261B" w:rsidRDefault="00D34536" w:rsidP="00D34536">
      <w:pPr>
        <w:pStyle w:val="Geenafstand"/>
        <w:rPr>
          <w:rFonts w:asciiTheme="majorHAnsi" w:eastAsia="Times New Roman" w:hAnsiTheme="majorHAnsi" w:cs="Times New Roman"/>
        </w:rPr>
      </w:pPr>
      <w:r w:rsidRPr="006F261B">
        <w:rPr>
          <w:rFonts w:asciiTheme="majorHAnsi" w:eastAsia="Times New Roman" w:hAnsiTheme="majorHAnsi" w:cs="Times New Roman"/>
        </w:rPr>
        <w:t>CVAB jaar 2016: 01-10-2015 t/m 30-09-2016.</w:t>
      </w:r>
    </w:p>
    <w:p w14:paraId="6C8E377D" w14:textId="7002855D" w:rsidR="00D34536" w:rsidRPr="006F261B" w:rsidRDefault="00D34536" w:rsidP="00D34536">
      <w:pPr>
        <w:pStyle w:val="Geenafstand"/>
        <w:rPr>
          <w:rFonts w:asciiTheme="majorHAnsi" w:eastAsia="Times New Roman" w:hAnsiTheme="majorHAnsi" w:cs="Times New Roman"/>
        </w:rPr>
      </w:pPr>
      <w:r w:rsidRPr="006F261B">
        <w:rPr>
          <w:rFonts w:asciiTheme="majorHAnsi" w:eastAsia="Times New Roman" w:hAnsiTheme="majorHAnsi" w:cs="Times New Roman"/>
        </w:rPr>
        <w:t xml:space="preserve">Analyseerbare patiënt: als is ingevuld geboortedatum, </w:t>
      </w:r>
      <w:r w:rsidR="007614AE" w:rsidRPr="006F261B">
        <w:rPr>
          <w:rFonts w:asciiTheme="majorHAnsi" w:eastAsia="Times New Roman" w:hAnsiTheme="majorHAnsi" w:cs="Times New Roman"/>
        </w:rPr>
        <w:t xml:space="preserve">diagnose, </w:t>
      </w:r>
      <w:r w:rsidRPr="006F261B">
        <w:rPr>
          <w:rFonts w:asciiTheme="majorHAnsi" w:eastAsia="Times New Roman" w:hAnsiTheme="majorHAnsi" w:cs="Times New Roman"/>
        </w:rPr>
        <w:t xml:space="preserve">datum presentatie in het ziekenhuis (CVA </w:t>
      </w:r>
      <w:r w:rsidR="007614AE" w:rsidRPr="006F261B">
        <w:rPr>
          <w:rFonts w:asciiTheme="majorHAnsi" w:eastAsia="Times New Roman" w:hAnsiTheme="majorHAnsi" w:cs="Times New Roman"/>
        </w:rPr>
        <w:t xml:space="preserve">patiënten), </w:t>
      </w:r>
      <w:r w:rsidRPr="006F261B">
        <w:rPr>
          <w:rFonts w:asciiTheme="majorHAnsi" w:eastAsia="Times New Roman" w:hAnsiTheme="majorHAnsi" w:cs="Times New Roman"/>
        </w:rPr>
        <w:t>datum aanmelding TIA diagnostiek (TIA patiënten) of datum start TIA diagnostiek (voor TIA patiënten, als datum aanmelding TIA diagnostiek missing is).</w:t>
      </w:r>
    </w:p>
    <w:p w14:paraId="26F3B14B" w14:textId="77777777" w:rsidR="00D34536" w:rsidRPr="006F261B" w:rsidRDefault="00D34536" w:rsidP="00D34536">
      <w:pPr>
        <w:pStyle w:val="Geenafstand"/>
        <w:rPr>
          <w:rFonts w:asciiTheme="majorHAnsi" w:eastAsia="Times New Roman" w:hAnsiTheme="majorHAnsi" w:cs="Times New Roman"/>
        </w:rPr>
      </w:pPr>
    </w:p>
    <w:p w14:paraId="3750C6DA" w14:textId="61A79D07" w:rsidR="00D34536" w:rsidRDefault="00D34536" w:rsidP="00901DE3">
      <w:pPr>
        <w:pStyle w:val="Geenafstand"/>
        <w:rPr>
          <w:rFonts w:asciiTheme="majorHAnsi" w:eastAsia="Times New Roman" w:hAnsiTheme="majorHAnsi" w:cs="Times New Roman"/>
          <w:color w:val="000000"/>
        </w:rPr>
      </w:pPr>
      <w:r w:rsidRPr="006F261B">
        <w:rPr>
          <w:rFonts w:asciiTheme="majorHAnsi" w:eastAsia="Times New Roman" w:hAnsiTheme="majorHAnsi" w:cs="Times New Roman"/>
        </w:rPr>
        <w:t>Datum van presentatie patiënt in het ziekenhuis (voor alle CVA patiënten) en datum van aanmelding TIA diagnostiek (of datum start TIA diagnostiek wanneer datum aanmelding is missend) (voor alle TIA patiënten) wordt gebruikt om te bepalen in welk jaar de patiënt wordt meegenomen bij berekening van de indicatoren.</w:t>
      </w:r>
    </w:p>
    <w:p w14:paraId="168234DA" w14:textId="77777777" w:rsidR="006F261B" w:rsidRDefault="006F261B" w:rsidP="00901DE3">
      <w:pPr>
        <w:pStyle w:val="Geenafstand"/>
        <w:rPr>
          <w:rFonts w:asciiTheme="majorHAnsi" w:eastAsia="Times New Roman" w:hAnsiTheme="majorHAnsi" w:cs="Times New Roman"/>
          <w:color w:val="000000"/>
        </w:rPr>
      </w:pPr>
    </w:p>
    <w:p w14:paraId="1C324871" w14:textId="763FFA52" w:rsidR="00FC0C2D" w:rsidRDefault="00FC0C2D">
      <w:pPr>
        <w:rPr>
          <w:rFonts w:asciiTheme="majorHAnsi" w:eastAsia="Times New Roman" w:hAnsiTheme="majorHAnsi" w:cs="Times New Roman"/>
          <w:color w:val="000000"/>
        </w:rPr>
      </w:pPr>
      <w:r>
        <w:rPr>
          <w:rFonts w:asciiTheme="majorHAnsi" w:eastAsia="Times New Roman" w:hAnsiTheme="majorHAnsi" w:cs="Times New Roman"/>
          <w:color w:val="000000"/>
        </w:rPr>
        <w:br w:type="page"/>
      </w:r>
    </w:p>
    <w:tbl>
      <w:tblPr>
        <w:tblW w:w="14474" w:type="dxa"/>
        <w:tblInd w:w="-214" w:type="dxa"/>
        <w:tblLayout w:type="fixed"/>
        <w:tblCellMar>
          <w:left w:w="70" w:type="dxa"/>
          <w:right w:w="70" w:type="dxa"/>
        </w:tblCellMar>
        <w:tblLook w:val="04A0" w:firstRow="1" w:lastRow="0" w:firstColumn="1" w:lastColumn="0" w:noHBand="0" w:noVBand="1"/>
      </w:tblPr>
      <w:tblGrid>
        <w:gridCol w:w="3545"/>
        <w:gridCol w:w="5243"/>
        <w:gridCol w:w="5686"/>
      </w:tblGrid>
      <w:tr w:rsidR="00045644" w:rsidRPr="00EB745D" w14:paraId="095BC72B" w14:textId="77777777" w:rsidTr="00263482">
        <w:trPr>
          <w:trHeight w:val="640"/>
        </w:trPr>
        <w:tc>
          <w:tcPr>
            <w:tcW w:w="14474" w:type="dxa"/>
            <w:gridSpan w:val="3"/>
            <w:tcBorders>
              <w:top w:val="single" w:sz="4" w:space="0" w:color="auto"/>
              <w:left w:val="single" w:sz="4" w:space="0" w:color="auto"/>
              <w:bottom w:val="single" w:sz="4" w:space="0" w:color="auto"/>
              <w:right w:val="single" w:sz="4" w:space="0" w:color="auto"/>
            </w:tcBorders>
            <w:shd w:val="clear" w:color="000000" w:fill="538DD5"/>
            <w:vAlign w:val="center"/>
            <w:hideMark/>
          </w:tcPr>
          <w:p w14:paraId="350E7D99" w14:textId="77777777" w:rsidR="00045644" w:rsidRPr="006F261B" w:rsidRDefault="00045644" w:rsidP="00263482">
            <w:pPr>
              <w:pStyle w:val="Lijstalinea"/>
              <w:numPr>
                <w:ilvl w:val="0"/>
                <w:numId w:val="39"/>
              </w:numPr>
              <w:ind w:left="498" w:hanging="284"/>
              <w:rPr>
                <w:rFonts w:asciiTheme="majorHAnsi" w:eastAsia="Times New Roman" w:hAnsiTheme="majorHAnsi" w:cs="Times New Roman"/>
                <w:b/>
                <w:bCs/>
                <w:color w:val="FFFFFF"/>
              </w:rPr>
            </w:pPr>
            <w:r w:rsidRPr="006F261B">
              <w:rPr>
                <w:rFonts w:asciiTheme="majorHAnsi" w:eastAsia="Times New Roman" w:hAnsiTheme="majorHAnsi" w:cs="Times New Roman"/>
                <w:b/>
                <w:bCs/>
                <w:color w:val="FFFFFF"/>
              </w:rPr>
              <w:lastRenderedPageBreak/>
              <w:t>Deelname en volledigheid</w:t>
            </w:r>
          </w:p>
          <w:p w14:paraId="00BDB880" w14:textId="77777777" w:rsidR="00045644" w:rsidRPr="006F261B" w:rsidRDefault="00045644" w:rsidP="00263482">
            <w:pPr>
              <w:rPr>
                <w:rFonts w:asciiTheme="majorHAnsi" w:eastAsia="Times New Roman" w:hAnsiTheme="majorHAnsi" w:cs="Times New Roman"/>
                <w:color w:val="FFFFFF" w:themeColor="background1"/>
              </w:rPr>
            </w:pPr>
          </w:p>
        </w:tc>
      </w:tr>
      <w:tr w:rsidR="00767C48" w:rsidRPr="00EB745D" w14:paraId="061748ED" w14:textId="77777777" w:rsidTr="00127A6E">
        <w:trPr>
          <w:trHeight w:val="301"/>
        </w:trPr>
        <w:tc>
          <w:tcPr>
            <w:tcW w:w="3545" w:type="dxa"/>
            <w:tcBorders>
              <w:top w:val="nil"/>
              <w:left w:val="single" w:sz="4" w:space="0" w:color="auto"/>
              <w:bottom w:val="single" w:sz="4" w:space="0" w:color="auto"/>
              <w:right w:val="nil"/>
            </w:tcBorders>
            <w:shd w:val="clear" w:color="000000" w:fill="C5D9F1"/>
            <w:hideMark/>
          </w:tcPr>
          <w:p w14:paraId="20F466BC" w14:textId="77777777" w:rsidR="00767C48" w:rsidRPr="006F261B" w:rsidRDefault="00767C48" w:rsidP="00767C48">
            <w:pPr>
              <w:rPr>
                <w:rFonts w:asciiTheme="majorHAnsi" w:eastAsia="Times New Roman" w:hAnsiTheme="majorHAnsi" w:cs="Times New Roman"/>
                <w:b/>
                <w:bCs/>
                <w:color w:val="000000"/>
              </w:rPr>
            </w:pPr>
            <w:r w:rsidRPr="006F261B">
              <w:rPr>
                <w:rFonts w:asciiTheme="majorHAnsi" w:eastAsia="Times New Roman" w:hAnsiTheme="majorHAnsi" w:cs="Times New Roman"/>
                <w:b/>
                <w:bCs/>
                <w:color w:val="000000"/>
              </w:rPr>
              <w:t>Indicator</w:t>
            </w:r>
          </w:p>
        </w:tc>
        <w:tc>
          <w:tcPr>
            <w:tcW w:w="5243" w:type="dxa"/>
            <w:tcBorders>
              <w:top w:val="nil"/>
              <w:left w:val="nil"/>
              <w:bottom w:val="single" w:sz="4" w:space="0" w:color="auto"/>
              <w:right w:val="nil"/>
            </w:tcBorders>
            <w:shd w:val="clear" w:color="000000" w:fill="C5D9F1"/>
            <w:hideMark/>
          </w:tcPr>
          <w:p w14:paraId="5B15FC6B" w14:textId="77777777" w:rsidR="00767C48" w:rsidRPr="006F261B" w:rsidRDefault="00767C48" w:rsidP="00767C48">
            <w:pPr>
              <w:rPr>
                <w:rFonts w:asciiTheme="majorHAnsi" w:eastAsia="Times New Roman" w:hAnsiTheme="majorHAnsi" w:cs="Times New Roman"/>
                <w:b/>
                <w:bCs/>
                <w:color w:val="FFFFFF" w:themeColor="background1"/>
              </w:rPr>
            </w:pPr>
            <w:r w:rsidRPr="006F261B">
              <w:rPr>
                <w:rFonts w:asciiTheme="majorHAnsi" w:eastAsia="Times New Roman" w:hAnsiTheme="majorHAnsi" w:cs="Times New Roman"/>
                <w:b/>
                <w:bCs/>
                <w:color w:val="FFFFFF" w:themeColor="background1"/>
              </w:rPr>
              <w:t> </w:t>
            </w:r>
          </w:p>
        </w:tc>
        <w:tc>
          <w:tcPr>
            <w:tcW w:w="5686" w:type="dxa"/>
            <w:tcBorders>
              <w:top w:val="nil"/>
              <w:left w:val="nil"/>
              <w:bottom w:val="single" w:sz="4" w:space="0" w:color="auto"/>
              <w:right w:val="single" w:sz="4" w:space="0" w:color="auto"/>
            </w:tcBorders>
            <w:shd w:val="clear" w:color="000000" w:fill="C5D9F1"/>
            <w:hideMark/>
          </w:tcPr>
          <w:p w14:paraId="75818D51" w14:textId="77777777" w:rsidR="00767C48" w:rsidRPr="006F261B" w:rsidRDefault="00767C48" w:rsidP="00767C48">
            <w:pPr>
              <w:rPr>
                <w:rFonts w:asciiTheme="majorHAnsi" w:eastAsia="Times New Roman" w:hAnsiTheme="majorHAnsi" w:cs="Times New Roman"/>
                <w:color w:val="000000"/>
              </w:rPr>
            </w:pPr>
            <w:r w:rsidRPr="006F261B">
              <w:rPr>
                <w:rFonts w:asciiTheme="majorHAnsi" w:eastAsia="Times New Roman" w:hAnsiTheme="majorHAnsi" w:cs="Times New Roman"/>
                <w:color w:val="000000"/>
              </w:rPr>
              <w:t> </w:t>
            </w:r>
          </w:p>
        </w:tc>
      </w:tr>
      <w:tr w:rsidR="00767C48" w:rsidRPr="00EB745D" w14:paraId="364C6D6B" w14:textId="77777777" w:rsidTr="00A66EE4">
        <w:trPr>
          <w:trHeight w:val="300"/>
        </w:trPr>
        <w:tc>
          <w:tcPr>
            <w:tcW w:w="3545" w:type="dxa"/>
            <w:tcBorders>
              <w:top w:val="nil"/>
              <w:left w:val="single" w:sz="4" w:space="0" w:color="auto"/>
              <w:bottom w:val="single" w:sz="4" w:space="0" w:color="auto"/>
              <w:right w:val="single" w:sz="4" w:space="0" w:color="auto"/>
            </w:tcBorders>
            <w:shd w:val="clear" w:color="auto" w:fill="auto"/>
            <w:hideMark/>
          </w:tcPr>
          <w:p w14:paraId="4655602C" w14:textId="77777777" w:rsidR="00767C48" w:rsidRPr="00EB745D" w:rsidRDefault="00767C48" w:rsidP="00767C48">
            <w:pPr>
              <w:rPr>
                <w:rFonts w:asciiTheme="majorHAnsi" w:eastAsia="Times New Roman" w:hAnsiTheme="majorHAnsi" w:cs="Times New Roman"/>
                <w:color w:val="000000"/>
              </w:rPr>
            </w:pPr>
            <w:proofErr w:type="spellStart"/>
            <w:r w:rsidRPr="00EB745D">
              <w:rPr>
                <w:rFonts w:asciiTheme="majorHAnsi" w:eastAsia="Times New Roman" w:hAnsiTheme="majorHAnsi" w:cs="Times New Roman"/>
                <w:color w:val="000000"/>
              </w:rPr>
              <w:t>Operationalisatie</w:t>
            </w:r>
            <w:proofErr w:type="spellEnd"/>
          </w:p>
        </w:tc>
        <w:tc>
          <w:tcPr>
            <w:tcW w:w="10929" w:type="dxa"/>
            <w:gridSpan w:val="2"/>
            <w:tcBorders>
              <w:top w:val="nil"/>
              <w:left w:val="nil"/>
              <w:bottom w:val="single" w:sz="4" w:space="0" w:color="auto"/>
              <w:right w:val="single" w:sz="4" w:space="0" w:color="auto"/>
            </w:tcBorders>
            <w:shd w:val="clear" w:color="000000" w:fill="F2F2F2"/>
            <w:hideMark/>
          </w:tcPr>
          <w:p w14:paraId="54575B0A" w14:textId="1A43A70F" w:rsidR="00767C48" w:rsidRPr="006F261B" w:rsidRDefault="00E72F8B" w:rsidP="00E72F8B">
            <w:pPr>
              <w:widowControl w:val="0"/>
              <w:autoSpaceDE w:val="0"/>
              <w:autoSpaceDN w:val="0"/>
              <w:adjustRightInd w:val="0"/>
              <w:rPr>
                <w:rFonts w:asciiTheme="majorHAnsi" w:eastAsia="Times New Roman" w:hAnsiTheme="majorHAnsi" w:cs="Times New Roman"/>
              </w:rPr>
            </w:pPr>
            <w:r w:rsidRPr="00EB745D">
              <w:rPr>
                <w:rFonts w:asciiTheme="majorHAnsi" w:eastAsia="Times New Roman" w:hAnsiTheme="majorHAnsi" w:cs="Times New Roman"/>
                <w:lang w:eastAsia="en-US"/>
              </w:rPr>
              <w:t>Percentage</w:t>
            </w:r>
            <w:r w:rsidRPr="00EB745D">
              <w:rPr>
                <w:rFonts w:asciiTheme="majorHAnsi" w:eastAsia="Times New Roman" w:hAnsiTheme="majorHAnsi" w:cs="Times New Roman"/>
                <w:color w:val="A6A6A6" w:themeColor="background1" w:themeShade="A6"/>
                <w:lang w:eastAsia="en-US"/>
              </w:rPr>
              <w:t xml:space="preserve"> </w:t>
            </w:r>
            <w:r w:rsidR="00767C48" w:rsidRPr="00EB745D">
              <w:rPr>
                <w:rFonts w:asciiTheme="majorHAnsi" w:hAnsiTheme="majorHAnsi"/>
                <w:color w:val="000000"/>
              </w:rPr>
              <w:t>TIA</w:t>
            </w:r>
            <w:r w:rsidRPr="00EB745D">
              <w:rPr>
                <w:rFonts w:asciiTheme="majorHAnsi" w:hAnsiTheme="majorHAnsi"/>
                <w:color w:val="000000"/>
              </w:rPr>
              <w:t xml:space="preserve">- en </w:t>
            </w:r>
            <w:r w:rsidR="00767C48" w:rsidRPr="00EB745D">
              <w:rPr>
                <w:rFonts w:asciiTheme="majorHAnsi" w:hAnsiTheme="majorHAnsi"/>
                <w:color w:val="000000"/>
              </w:rPr>
              <w:t xml:space="preserve">CVA </w:t>
            </w:r>
            <w:r w:rsidRPr="00EB745D">
              <w:rPr>
                <w:rFonts w:asciiTheme="majorHAnsi" w:hAnsiTheme="majorHAnsi"/>
                <w:color w:val="000000"/>
              </w:rPr>
              <w:t>patiënten ingevuld in de CVAB</w:t>
            </w:r>
            <w:r w:rsidR="00767C48" w:rsidRPr="00EB745D">
              <w:rPr>
                <w:rFonts w:asciiTheme="majorHAnsi" w:hAnsiTheme="majorHAnsi"/>
                <w:color w:val="000000"/>
              </w:rPr>
              <w:t xml:space="preserve"> </w:t>
            </w:r>
            <w:r w:rsidRPr="00EB745D">
              <w:rPr>
                <w:rFonts w:asciiTheme="majorHAnsi" w:hAnsiTheme="majorHAnsi"/>
                <w:color w:val="000000"/>
              </w:rPr>
              <w:t>(201</w:t>
            </w:r>
            <w:r w:rsidR="00D34536" w:rsidRPr="00EB745D">
              <w:rPr>
                <w:rFonts w:asciiTheme="majorHAnsi" w:hAnsiTheme="majorHAnsi"/>
                <w:color w:val="000000"/>
              </w:rPr>
              <w:t>5</w:t>
            </w:r>
            <w:r w:rsidRPr="006F261B">
              <w:rPr>
                <w:rFonts w:asciiTheme="majorHAnsi" w:hAnsiTheme="majorHAnsi"/>
                <w:color w:val="000000"/>
              </w:rPr>
              <w:t xml:space="preserve">) </w:t>
            </w:r>
            <w:r w:rsidR="00767C48" w:rsidRPr="006F261B">
              <w:rPr>
                <w:rFonts w:asciiTheme="majorHAnsi" w:hAnsiTheme="majorHAnsi"/>
                <w:color w:val="000000"/>
              </w:rPr>
              <w:t xml:space="preserve">vergeleken met </w:t>
            </w:r>
            <w:r w:rsidRPr="006F261B">
              <w:rPr>
                <w:rFonts w:asciiTheme="majorHAnsi" w:hAnsiTheme="majorHAnsi"/>
                <w:color w:val="000000"/>
              </w:rPr>
              <w:t xml:space="preserve">de geregistreerde TIA/CVA patiënten in </w:t>
            </w:r>
            <w:r w:rsidR="00767C48" w:rsidRPr="006F261B">
              <w:rPr>
                <w:rFonts w:asciiTheme="majorHAnsi" w:hAnsiTheme="majorHAnsi"/>
                <w:color w:val="000000"/>
              </w:rPr>
              <w:t>kennisnetwerk CVA</w:t>
            </w:r>
            <w:r w:rsidR="006F261B">
              <w:rPr>
                <w:rFonts w:asciiTheme="majorHAnsi" w:hAnsiTheme="majorHAnsi"/>
                <w:color w:val="000000"/>
              </w:rPr>
              <w:t xml:space="preserve"> (2013</w:t>
            </w:r>
            <w:r w:rsidRPr="006F261B">
              <w:rPr>
                <w:rFonts w:asciiTheme="majorHAnsi" w:hAnsiTheme="majorHAnsi"/>
                <w:color w:val="000000"/>
              </w:rPr>
              <w:t>)</w:t>
            </w:r>
            <w:r w:rsidR="00767C48" w:rsidRPr="006F261B">
              <w:rPr>
                <w:rFonts w:asciiTheme="majorHAnsi" w:hAnsiTheme="majorHAnsi"/>
                <w:color w:val="000000"/>
              </w:rPr>
              <w:t>.</w:t>
            </w:r>
          </w:p>
        </w:tc>
      </w:tr>
      <w:tr w:rsidR="00767C48" w:rsidRPr="00EB745D" w14:paraId="38B17B59" w14:textId="77777777" w:rsidTr="00A66EE4">
        <w:trPr>
          <w:trHeight w:val="300"/>
        </w:trPr>
        <w:tc>
          <w:tcPr>
            <w:tcW w:w="3545" w:type="dxa"/>
            <w:tcBorders>
              <w:top w:val="nil"/>
              <w:left w:val="single" w:sz="4" w:space="0" w:color="auto"/>
              <w:bottom w:val="single" w:sz="4" w:space="0" w:color="auto"/>
              <w:right w:val="single" w:sz="4" w:space="0" w:color="auto"/>
            </w:tcBorders>
            <w:shd w:val="clear" w:color="auto" w:fill="auto"/>
            <w:hideMark/>
          </w:tcPr>
          <w:p w14:paraId="2D0E7318" w14:textId="77777777" w:rsidR="00767C48" w:rsidRPr="00EB745D" w:rsidRDefault="00767C48" w:rsidP="00767C48">
            <w:pPr>
              <w:rPr>
                <w:rFonts w:asciiTheme="majorHAnsi" w:eastAsia="Times New Roman" w:hAnsiTheme="majorHAnsi" w:cs="Times New Roman"/>
                <w:color w:val="000000"/>
              </w:rPr>
            </w:pPr>
            <w:r w:rsidRPr="00EB745D">
              <w:rPr>
                <w:rFonts w:asciiTheme="majorHAnsi" w:eastAsia="Times New Roman" w:hAnsiTheme="majorHAnsi" w:cs="Times New Roman"/>
                <w:color w:val="000000"/>
              </w:rPr>
              <w:t xml:space="preserve">     Teller</w:t>
            </w:r>
          </w:p>
        </w:tc>
        <w:tc>
          <w:tcPr>
            <w:tcW w:w="10929" w:type="dxa"/>
            <w:gridSpan w:val="2"/>
            <w:tcBorders>
              <w:top w:val="nil"/>
              <w:left w:val="nil"/>
              <w:bottom w:val="single" w:sz="4" w:space="0" w:color="auto"/>
              <w:right w:val="single" w:sz="4" w:space="0" w:color="auto"/>
            </w:tcBorders>
            <w:shd w:val="clear" w:color="000000" w:fill="F2F2F2"/>
            <w:hideMark/>
          </w:tcPr>
          <w:p w14:paraId="1E6235AA" w14:textId="0E4BEB76" w:rsidR="00767C48" w:rsidRPr="006F261B" w:rsidRDefault="00767C48" w:rsidP="00767C48">
            <w:pPr>
              <w:widowControl w:val="0"/>
              <w:autoSpaceDE w:val="0"/>
              <w:autoSpaceDN w:val="0"/>
              <w:adjustRightInd w:val="0"/>
              <w:rPr>
                <w:rFonts w:asciiTheme="majorHAnsi" w:hAnsiTheme="majorHAnsi" w:cs="Times New Roman"/>
              </w:rPr>
            </w:pPr>
            <w:r w:rsidRPr="006F261B">
              <w:rPr>
                <w:rFonts w:asciiTheme="majorHAnsi" w:hAnsiTheme="majorHAnsi" w:cs="Times New Roman"/>
              </w:rPr>
              <w:t>Aantal</w:t>
            </w:r>
            <w:r w:rsidR="00E72F8B" w:rsidRPr="006F261B">
              <w:rPr>
                <w:rFonts w:asciiTheme="majorHAnsi" w:hAnsiTheme="majorHAnsi" w:cs="Times New Roman"/>
              </w:rPr>
              <w:t xml:space="preserve"> patiënten met een </w:t>
            </w:r>
            <w:r w:rsidRPr="006F261B">
              <w:rPr>
                <w:rFonts w:asciiTheme="majorHAnsi" w:hAnsiTheme="majorHAnsi" w:cs="Times New Roman"/>
              </w:rPr>
              <w:t>TIA</w:t>
            </w:r>
            <w:r w:rsidR="00E72F8B" w:rsidRPr="006F261B">
              <w:rPr>
                <w:rFonts w:asciiTheme="majorHAnsi" w:hAnsiTheme="majorHAnsi" w:cs="Times New Roman"/>
              </w:rPr>
              <w:t xml:space="preserve"> of </w:t>
            </w:r>
            <w:r w:rsidRPr="006F261B">
              <w:rPr>
                <w:rFonts w:asciiTheme="majorHAnsi" w:hAnsiTheme="majorHAnsi" w:cs="Times New Roman"/>
              </w:rPr>
              <w:t>CVA in CVAB</w:t>
            </w:r>
            <w:r w:rsidR="006F261B">
              <w:rPr>
                <w:rFonts w:asciiTheme="majorHAnsi" w:hAnsiTheme="majorHAnsi" w:cs="Times New Roman"/>
              </w:rPr>
              <w:t xml:space="preserve"> 2015</w:t>
            </w:r>
            <w:r w:rsidR="00045644" w:rsidRPr="006F261B">
              <w:rPr>
                <w:rFonts w:asciiTheme="majorHAnsi" w:hAnsiTheme="majorHAnsi" w:cs="Times New Roman"/>
              </w:rPr>
              <w:t>.</w:t>
            </w:r>
          </w:p>
        </w:tc>
      </w:tr>
      <w:tr w:rsidR="00767C48" w:rsidRPr="00EB745D" w14:paraId="7C621641" w14:textId="77777777" w:rsidTr="00A66EE4">
        <w:trPr>
          <w:trHeight w:val="300"/>
        </w:trPr>
        <w:tc>
          <w:tcPr>
            <w:tcW w:w="3545" w:type="dxa"/>
            <w:tcBorders>
              <w:top w:val="nil"/>
              <w:left w:val="single" w:sz="4" w:space="0" w:color="auto"/>
              <w:bottom w:val="single" w:sz="4" w:space="0" w:color="auto"/>
              <w:right w:val="single" w:sz="4" w:space="0" w:color="auto"/>
            </w:tcBorders>
            <w:shd w:val="clear" w:color="auto" w:fill="auto"/>
            <w:hideMark/>
          </w:tcPr>
          <w:p w14:paraId="0BD5CED7" w14:textId="77777777" w:rsidR="00767C48" w:rsidRPr="00EB745D" w:rsidRDefault="00767C48" w:rsidP="00767C48">
            <w:pPr>
              <w:rPr>
                <w:rFonts w:asciiTheme="majorHAnsi" w:eastAsia="Times New Roman" w:hAnsiTheme="majorHAnsi" w:cs="Times New Roman"/>
                <w:color w:val="000000"/>
              </w:rPr>
            </w:pPr>
            <w:r w:rsidRPr="00EB745D">
              <w:rPr>
                <w:rFonts w:asciiTheme="majorHAnsi" w:eastAsia="Times New Roman" w:hAnsiTheme="majorHAnsi" w:cs="Times New Roman"/>
                <w:color w:val="000000"/>
              </w:rPr>
              <w:t xml:space="preserve">     Noemer</w:t>
            </w:r>
          </w:p>
        </w:tc>
        <w:tc>
          <w:tcPr>
            <w:tcW w:w="10929" w:type="dxa"/>
            <w:gridSpan w:val="2"/>
            <w:tcBorders>
              <w:top w:val="nil"/>
              <w:left w:val="nil"/>
              <w:bottom w:val="single" w:sz="4" w:space="0" w:color="auto"/>
              <w:right w:val="single" w:sz="4" w:space="0" w:color="auto"/>
            </w:tcBorders>
            <w:shd w:val="clear" w:color="000000" w:fill="F2F2F2"/>
            <w:hideMark/>
          </w:tcPr>
          <w:p w14:paraId="246CC8DA" w14:textId="0838F981" w:rsidR="00767C48" w:rsidRPr="006F261B" w:rsidRDefault="00767C48" w:rsidP="00767C48">
            <w:pPr>
              <w:jc w:val="both"/>
              <w:rPr>
                <w:rFonts w:asciiTheme="majorHAnsi" w:eastAsia="Times New Roman" w:hAnsiTheme="majorHAnsi" w:cs="Times New Roman"/>
                <w:color w:val="000000"/>
              </w:rPr>
            </w:pPr>
            <w:r w:rsidRPr="006F261B">
              <w:rPr>
                <w:rFonts w:asciiTheme="majorHAnsi" w:eastAsia="Times New Roman" w:hAnsiTheme="majorHAnsi" w:cs="Times New Roman"/>
                <w:color w:val="000000"/>
              </w:rPr>
              <w:t>Aantal</w:t>
            </w:r>
            <w:r w:rsidR="00E72F8B" w:rsidRPr="006F261B">
              <w:rPr>
                <w:rFonts w:asciiTheme="majorHAnsi" w:eastAsia="Times New Roman" w:hAnsiTheme="majorHAnsi" w:cs="Times New Roman"/>
                <w:color w:val="000000"/>
              </w:rPr>
              <w:t xml:space="preserve"> patiënten met een</w:t>
            </w:r>
            <w:r w:rsidRPr="006F261B">
              <w:rPr>
                <w:rFonts w:asciiTheme="majorHAnsi" w:eastAsia="Times New Roman" w:hAnsiTheme="majorHAnsi" w:cs="Times New Roman"/>
                <w:color w:val="000000"/>
              </w:rPr>
              <w:t xml:space="preserve"> TIA</w:t>
            </w:r>
            <w:r w:rsidR="00E72F8B" w:rsidRPr="006F261B">
              <w:rPr>
                <w:rFonts w:asciiTheme="majorHAnsi" w:eastAsia="Times New Roman" w:hAnsiTheme="majorHAnsi" w:cs="Times New Roman"/>
                <w:color w:val="000000"/>
              </w:rPr>
              <w:t xml:space="preserve"> of </w:t>
            </w:r>
            <w:r w:rsidRPr="006F261B">
              <w:rPr>
                <w:rFonts w:asciiTheme="majorHAnsi" w:eastAsia="Times New Roman" w:hAnsiTheme="majorHAnsi" w:cs="Times New Roman"/>
                <w:color w:val="000000"/>
              </w:rPr>
              <w:t xml:space="preserve">CVAB in </w:t>
            </w:r>
            <w:r w:rsidR="00A66EE4" w:rsidRPr="006F261B">
              <w:rPr>
                <w:rFonts w:asciiTheme="majorHAnsi" w:eastAsia="Times New Roman" w:hAnsiTheme="majorHAnsi" w:cs="Times New Roman"/>
                <w:color w:val="000000"/>
              </w:rPr>
              <w:t>kennisnetwerk CVA</w:t>
            </w:r>
            <w:r w:rsidR="006F261B">
              <w:rPr>
                <w:rFonts w:asciiTheme="majorHAnsi" w:eastAsia="Times New Roman" w:hAnsiTheme="majorHAnsi" w:cs="Times New Roman"/>
                <w:color w:val="000000"/>
              </w:rPr>
              <w:t xml:space="preserve"> 2013</w:t>
            </w:r>
            <w:r w:rsidR="00045644" w:rsidRPr="006F261B">
              <w:rPr>
                <w:rFonts w:asciiTheme="majorHAnsi" w:eastAsia="Times New Roman" w:hAnsiTheme="majorHAnsi" w:cs="Times New Roman"/>
                <w:color w:val="000000"/>
              </w:rPr>
              <w:t>.</w:t>
            </w:r>
          </w:p>
        </w:tc>
      </w:tr>
      <w:tr w:rsidR="00767C48" w:rsidRPr="00EB745D" w14:paraId="1718A6E1" w14:textId="77777777" w:rsidTr="00A66EE4">
        <w:trPr>
          <w:trHeight w:val="300"/>
        </w:trPr>
        <w:tc>
          <w:tcPr>
            <w:tcW w:w="3545" w:type="dxa"/>
            <w:tcBorders>
              <w:top w:val="nil"/>
              <w:left w:val="single" w:sz="4" w:space="0" w:color="auto"/>
              <w:bottom w:val="single" w:sz="4" w:space="0" w:color="auto"/>
              <w:right w:val="single" w:sz="4" w:space="0" w:color="auto"/>
            </w:tcBorders>
            <w:shd w:val="clear" w:color="auto" w:fill="auto"/>
            <w:hideMark/>
          </w:tcPr>
          <w:p w14:paraId="59FCAB41" w14:textId="77777777" w:rsidR="00767C48" w:rsidRPr="00EB745D" w:rsidRDefault="00767C48" w:rsidP="00263482">
            <w:pPr>
              <w:rPr>
                <w:rFonts w:asciiTheme="majorHAnsi" w:eastAsia="Times New Roman" w:hAnsiTheme="majorHAnsi" w:cs="Times New Roman"/>
                <w:color w:val="000000"/>
              </w:rPr>
            </w:pPr>
            <w:r w:rsidRPr="00EB745D">
              <w:rPr>
                <w:rFonts w:asciiTheme="majorHAnsi" w:eastAsia="Times New Roman" w:hAnsiTheme="majorHAnsi" w:cs="Times New Roman"/>
                <w:color w:val="000000"/>
              </w:rPr>
              <w:t>Definitie (s)</w:t>
            </w:r>
          </w:p>
        </w:tc>
        <w:tc>
          <w:tcPr>
            <w:tcW w:w="10929" w:type="dxa"/>
            <w:gridSpan w:val="2"/>
            <w:tcBorders>
              <w:top w:val="nil"/>
              <w:left w:val="nil"/>
              <w:bottom w:val="single" w:sz="4" w:space="0" w:color="auto"/>
              <w:right w:val="single" w:sz="4" w:space="0" w:color="auto"/>
            </w:tcBorders>
            <w:shd w:val="clear" w:color="000000" w:fill="F2F2F2"/>
            <w:hideMark/>
          </w:tcPr>
          <w:p w14:paraId="4D42CF54" w14:textId="5F85BD99" w:rsidR="00767C48" w:rsidRPr="006F261B" w:rsidRDefault="006F261B" w:rsidP="00263482">
            <w:pPr>
              <w:keepNext/>
              <w:keepLines/>
              <w:outlineLvl w:val="8"/>
              <w:rPr>
                <w:rFonts w:asciiTheme="majorHAnsi" w:eastAsia="Times New Roman" w:hAnsiTheme="majorHAnsi" w:cs="Times New Roman"/>
                <w:color w:val="000000"/>
              </w:rPr>
            </w:pPr>
            <w:r>
              <w:rPr>
                <w:rFonts w:asciiTheme="majorHAnsi" w:eastAsia="Times New Roman" w:hAnsiTheme="majorHAnsi" w:cs="Times New Roman"/>
                <w:color w:val="000000"/>
              </w:rPr>
              <w:t>Zie definitie onder inclusiecriteria CVAB</w:t>
            </w:r>
          </w:p>
        </w:tc>
      </w:tr>
      <w:tr w:rsidR="00D34536" w:rsidRPr="00EB745D" w14:paraId="0C4B3DE9" w14:textId="77777777" w:rsidTr="00A66EE4">
        <w:trPr>
          <w:trHeight w:val="328"/>
        </w:trPr>
        <w:tc>
          <w:tcPr>
            <w:tcW w:w="3545" w:type="dxa"/>
            <w:tcBorders>
              <w:top w:val="nil"/>
              <w:left w:val="single" w:sz="4" w:space="0" w:color="auto"/>
              <w:bottom w:val="single" w:sz="4" w:space="0" w:color="auto"/>
              <w:right w:val="single" w:sz="4" w:space="0" w:color="auto"/>
            </w:tcBorders>
            <w:shd w:val="clear" w:color="auto" w:fill="auto"/>
            <w:hideMark/>
          </w:tcPr>
          <w:p w14:paraId="27C6C5A7" w14:textId="77777777" w:rsidR="00D34536" w:rsidRPr="00EB745D" w:rsidRDefault="00D34536" w:rsidP="00263482">
            <w:pPr>
              <w:rPr>
                <w:rFonts w:asciiTheme="majorHAnsi" w:eastAsia="Times New Roman" w:hAnsiTheme="majorHAnsi" w:cs="Times New Roman"/>
                <w:color w:val="000000"/>
              </w:rPr>
            </w:pPr>
            <w:r w:rsidRPr="00EB745D">
              <w:rPr>
                <w:rFonts w:asciiTheme="majorHAnsi" w:eastAsia="Times New Roman" w:hAnsiTheme="majorHAnsi" w:cs="Times New Roman"/>
                <w:color w:val="000000"/>
              </w:rPr>
              <w:t>In-/ exclusiecriteria</w:t>
            </w:r>
          </w:p>
        </w:tc>
        <w:tc>
          <w:tcPr>
            <w:tcW w:w="10929" w:type="dxa"/>
            <w:gridSpan w:val="2"/>
            <w:tcBorders>
              <w:top w:val="nil"/>
              <w:left w:val="nil"/>
              <w:bottom w:val="single" w:sz="4" w:space="0" w:color="auto"/>
              <w:right w:val="single" w:sz="4" w:space="0" w:color="auto"/>
            </w:tcBorders>
            <w:shd w:val="clear" w:color="000000" w:fill="F2F2F2"/>
            <w:hideMark/>
          </w:tcPr>
          <w:p w14:paraId="0F996F30" w14:textId="7B8116EF" w:rsidR="00D34536" w:rsidRPr="006F261B" w:rsidRDefault="00D34536" w:rsidP="00263482">
            <w:pPr>
              <w:keepNext/>
              <w:keepLines/>
              <w:outlineLvl w:val="8"/>
              <w:rPr>
                <w:rFonts w:asciiTheme="majorHAnsi" w:eastAsia="Times New Roman" w:hAnsiTheme="majorHAnsi" w:cs="Times New Roman"/>
                <w:color w:val="000000"/>
              </w:rPr>
            </w:pPr>
            <w:r w:rsidRPr="00EB745D">
              <w:rPr>
                <w:rFonts w:asciiTheme="majorHAnsi" w:eastAsia="Times New Roman" w:hAnsiTheme="majorHAnsi" w:cs="Times New Roman"/>
                <w:color w:val="000000"/>
              </w:rPr>
              <w:t>Inclusie: alle patiënten met een TIA of CVA.</w:t>
            </w:r>
          </w:p>
        </w:tc>
      </w:tr>
      <w:tr w:rsidR="00D34536" w:rsidRPr="00EB745D" w14:paraId="6D0B3364" w14:textId="77777777" w:rsidTr="00A66EE4">
        <w:trPr>
          <w:trHeight w:val="356"/>
        </w:trPr>
        <w:tc>
          <w:tcPr>
            <w:tcW w:w="3545" w:type="dxa"/>
            <w:tcBorders>
              <w:top w:val="single" w:sz="4" w:space="0" w:color="auto"/>
              <w:left w:val="single" w:sz="4" w:space="0" w:color="auto"/>
              <w:bottom w:val="single" w:sz="4" w:space="0" w:color="auto"/>
              <w:right w:val="single" w:sz="4" w:space="0" w:color="auto"/>
            </w:tcBorders>
            <w:shd w:val="clear" w:color="auto" w:fill="auto"/>
          </w:tcPr>
          <w:p w14:paraId="3D92D356" w14:textId="77777777" w:rsidR="00D34536" w:rsidRPr="00EB745D" w:rsidRDefault="00D34536" w:rsidP="00767C48">
            <w:pPr>
              <w:rPr>
                <w:rFonts w:asciiTheme="majorHAnsi" w:eastAsia="Times New Roman" w:hAnsiTheme="majorHAnsi" w:cs="Times New Roman"/>
                <w:color w:val="000000"/>
              </w:rPr>
            </w:pPr>
            <w:r w:rsidRPr="00EB745D">
              <w:rPr>
                <w:rFonts w:asciiTheme="majorHAnsi" w:eastAsia="Times New Roman" w:hAnsiTheme="majorHAnsi" w:cs="Times New Roman"/>
                <w:color w:val="000000"/>
              </w:rPr>
              <w:t xml:space="preserve">Uitvraag over periode: </w:t>
            </w:r>
          </w:p>
        </w:tc>
        <w:tc>
          <w:tcPr>
            <w:tcW w:w="10929" w:type="dxa"/>
            <w:gridSpan w:val="2"/>
            <w:tcBorders>
              <w:top w:val="single" w:sz="4" w:space="0" w:color="auto"/>
              <w:left w:val="nil"/>
              <w:bottom w:val="single" w:sz="4" w:space="0" w:color="auto"/>
              <w:right w:val="single" w:sz="4" w:space="0" w:color="auto"/>
            </w:tcBorders>
            <w:shd w:val="clear" w:color="000000" w:fill="F2F2F2"/>
          </w:tcPr>
          <w:p w14:paraId="44C24CDA" w14:textId="2259BC99" w:rsidR="00D34536" w:rsidRPr="00EB745D" w:rsidRDefault="00D34536" w:rsidP="00767C48">
            <w:pPr>
              <w:rPr>
                <w:rFonts w:asciiTheme="majorHAnsi" w:eastAsia="Times New Roman" w:hAnsiTheme="majorHAnsi" w:cs="Times New Roman"/>
                <w:color w:val="000000"/>
              </w:rPr>
            </w:pPr>
            <w:r w:rsidRPr="00EB745D">
              <w:rPr>
                <w:rFonts w:asciiTheme="majorHAnsi" w:eastAsia="Times New Roman" w:hAnsiTheme="majorHAnsi" w:cs="Times New Roman"/>
                <w:color w:val="000000"/>
              </w:rPr>
              <w:t>01-01-2013 t/m 31-12-2013 en 01-10-2014 t/m 30-09-2015 (uitvraag 2015, vergeleken met 2013)</w:t>
            </w:r>
          </w:p>
        </w:tc>
      </w:tr>
      <w:tr w:rsidR="006F261B" w:rsidRPr="00276546" w14:paraId="5B4CF2C7" w14:textId="77777777" w:rsidTr="00A66EE4">
        <w:trPr>
          <w:trHeight w:val="356"/>
        </w:trPr>
        <w:tc>
          <w:tcPr>
            <w:tcW w:w="3545" w:type="dxa"/>
            <w:tcBorders>
              <w:top w:val="single" w:sz="4" w:space="0" w:color="auto"/>
              <w:left w:val="single" w:sz="4" w:space="0" w:color="auto"/>
              <w:bottom w:val="single" w:sz="4" w:space="0" w:color="auto"/>
              <w:right w:val="single" w:sz="4" w:space="0" w:color="auto"/>
            </w:tcBorders>
            <w:shd w:val="clear" w:color="auto" w:fill="auto"/>
          </w:tcPr>
          <w:p w14:paraId="7CC1B2FF" w14:textId="6DF1C3EA" w:rsidR="006F261B" w:rsidRPr="00EB745D" w:rsidRDefault="00276546" w:rsidP="00767C48">
            <w:pPr>
              <w:rPr>
                <w:rFonts w:asciiTheme="majorHAnsi" w:eastAsia="Times New Roman" w:hAnsiTheme="majorHAnsi" w:cs="Times New Roman"/>
                <w:color w:val="000000"/>
              </w:rPr>
            </w:pPr>
            <w:r>
              <w:rPr>
                <w:rFonts w:asciiTheme="majorHAnsi" w:eastAsia="Times New Roman" w:hAnsiTheme="majorHAnsi" w:cs="Times New Roman"/>
                <w:color w:val="000000"/>
              </w:rPr>
              <w:t>Opmerking</w:t>
            </w:r>
          </w:p>
        </w:tc>
        <w:tc>
          <w:tcPr>
            <w:tcW w:w="10929" w:type="dxa"/>
            <w:gridSpan w:val="2"/>
            <w:tcBorders>
              <w:top w:val="single" w:sz="4" w:space="0" w:color="auto"/>
              <w:left w:val="nil"/>
              <w:bottom w:val="single" w:sz="4" w:space="0" w:color="auto"/>
              <w:right w:val="single" w:sz="4" w:space="0" w:color="auto"/>
            </w:tcBorders>
            <w:shd w:val="clear" w:color="000000" w:fill="F2F2F2"/>
          </w:tcPr>
          <w:p w14:paraId="2DFCEE41" w14:textId="5BE37FE0" w:rsidR="006F261B" w:rsidRPr="00EB745D" w:rsidRDefault="006F261B" w:rsidP="00767C48">
            <w:pPr>
              <w:rPr>
                <w:rFonts w:asciiTheme="majorHAnsi" w:eastAsia="Times New Roman" w:hAnsiTheme="majorHAnsi" w:cs="Times New Roman"/>
                <w:color w:val="000000"/>
              </w:rPr>
            </w:pPr>
            <w:r>
              <w:rPr>
                <w:rFonts w:asciiTheme="majorHAnsi" w:eastAsia="Times New Roman" w:hAnsiTheme="majorHAnsi" w:cs="Times New Roman"/>
                <w:color w:val="000000"/>
              </w:rPr>
              <w:t>Indicatorendagen oktober worden gebruikt voor verdere aanscherping definitie</w:t>
            </w:r>
          </w:p>
        </w:tc>
      </w:tr>
    </w:tbl>
    <w:p w14:paraId="0A95F6CC" w14:textId="77777777" w:rsidR="00447CCC" w:rsidRDefault="00447CCC" w:rsidP="00245AC4">
      <w:pPr>
        <w:rPr>
          <w:rFonts w:asciiTheme="majorHAnsi" w:hAnsiTheme="majorHAnsi"/>
        </w:rPr>
      </w:pPr>
    </w:p>
    <w:p w14:paraId="4169DC4B" w14:textId="77777777" w:rsidR="006F261B" w:rsidRDefault="006F261B" w:rsidP="00245AC4">
      <w:pPr>
        <w:rPr>
          <w:rFonts w:asciiTheme="majorHAnsi" w:hAnsiTheme="majorHAnsi"/>
        </w:rPr>
      </w:pPr>
    </w:p>
    <w:p w14:paraId="1534F8F9" w14:textId="77777777" w:rsidR="006F261B" w:rsidRDefault="006F261B" w:rsidP="00245AC4">
      <w:pPr>
        <w:rPr>
          <w:rFonts w:asciiTheme="majorHAnsi" w:hAnsiTheme="majorHAnsi"/>
        </w:rPr>
      </w:pPr>
    </w:p>
    <w:p w14:paraId="2C402620" w14:textId="77777777" w:rsidR="006F261B" w:rsidRDefault="006F261B" w:rsidP="00245AC4">
      <w:pPr>
        <w:rPr>
          <w:rFonts w:asciiTheme="majorHAnsi" w:hAnsiTheme="majorHAnsi"/>
        </w:rPr>
      </w:pPr>
    </w:p>
    <w:p w14:paraId="34035FE9" w14:textId="77777777" w:rsidR="006F261B" w:rsidRDefault="006F261B" w:rsidP="00245AC4">
      <w:pPr>
        <w:rPr>
          <w:rFonts w:asciiTheme="majorHAnsi" w:hAnsiTheme="majorHAnsi"/>
        </w:rPr>
      </w:pPr>
    </w:p>
    <w:p w14:paraId="00832FA9" w14:textId="42B3E363" w:rsidR="00263482" w:rsidRDefault="00263482">
      <w:pPr>
        <w:rPr>
          <w:rFonts w:asciiTheme="majorHAnsi" w:hAnsiTheme="majorHAnsi"/>
        </w:rPr>
      </w:pPr>
      <w:r>
        <w:rPr>
          <w:rFonts w:asciiTheme="majorHAnsi" w:hAnsiTheme="majorHAnsi"/>
        </w:rPr>
        <w:br w:type="page"/>
      </w:r>
    </w:p>
    <w:tbl>
      <w:tblPr>
        <w:tblW w:w="14474" w:type="dxa"/>
        <w:tblInd w:w="-214" w:type="dxa"/>
        <w:tblCellMar>
          <w:left w:w="70" w:type="dxa"/>
          <w:right w:w="70" w:type="dxa"/>
        </w:tblCellMar>
        <w:tblLook w:val="04A0" w:firstRow="1" w:lastRow="0" w:firstColumn="1" w:lastColumn="0" w:noHBand="0" w:noVBand="1"/>
      </w:tblPr>
      <w:tblGrid>
        <w:gridCol w:w="3482"/>
        <w:gridCol w:w="5045"/>
        <w:gridCol w:w="5947"/>
      </w:tblGrid>
      <w:tr w:rsidR="00045644" w:rsidRPr="00EB745D" w14:paraId="335C8E6B" w14:textId="77777777" w:rsidTr="00965E31">
        <w:trPr>
          <w:trHeight w:val="640"/>
        </w:trPr>
        <w:tc>
          <w:tcPr>
            <w:tcW w:w="14474" w:type="dxa"/>
            <w:gridSpan w:val="3"/>
            <w:tcBorders>
              <w:top w:val="single" w:sz="4" w:space="0" w:color="auto"/>
              <w:left w:val="single" w:sz="4" w:space="0" w:color="auto"/>
              <w:bottom w:val="single" w:sz="4" w:space="0" w:color="auto"/>
              <w:right w:val="single" w:sz="4" w:space="0" w:color="auto"/>
            </w:tcBorders>
            <w:shd w:val="clear" w:color="000000" w:fill="538DD5"/>
            <w:vAlign w:val="center"/>
            <w:hideMark/>
          </w:tcPr>
          <w:p w14:paraId="57BE396F" w14:textId="77777777" w:rsidR="00045644" w:rsidRPr="006F261B" w:rsidRDefault="00045644" w:rsidP="00767C48">
            <w:pPr>
              <w:pStyle w:val="Lijstalinea"/>
              <w:ind w:left="356"/>
              <w:rPr>
                <w:rFonts w:asciiTheme="majorHAnsi" w:eastAsia="Times New Roman" w:hAnsiTheme="majorHAnsi" w:cs="Times New Roman"/>
                <w:b/>
                <w:bCs/>
                <w:color w:val="FFFFFF"/>
              </w:rPr>
            </w:pPr>
            <w:r w:rsidRPr="006F261B">
              <w:rPr>
                <w:rFonts w:asciiTheme="majorHAnsi" w:eastAsia="Times New Roman" w:hAnsiTheme="majorHAnsi" w:cs="Times New Roman"/>
                <w:b/>
                <w:bCs/>
                <w:color w:val="FFFFFF"/>
              </w:rPr>
              <w:lastRenderedPageBreak/>
              <w:t>2.  Volume</w:t>
            </w:r>
          </w:p>
          <w:p w14:paraId="6B7CF1FE" w14:textId="597C6113" w:rsidR="00045644" w:rsidRPr="006F261B" w:rsidRDefault="00045644" w:rsidP="003A644F">
            <w:pPr>
              <w:rPr>
                <w:rFonts w:asciiTheme="majorHAnsi" w:eastAsia="Times New Roman" w:hAnsiTheme="majorHAnsi" w:cs="Times New Roman"/>
                <w:color w:val="FFFFFF" w:themeColor="background1"/>
              </w:rPr>
            </w:pPr>
          </w:p>
        </w:tc>
      </w:tr>
      <w:tr w:rsidR="00572747" w:rsidRPr="00EB745D" w14:paraId="00DC8801" w14:textId="77777777" w:rsidTr="00572747">
        <w:trPr>
          <w:trHeight w:val="300"/>
        </w:trPr>
        <w:tc>
          <w:tcPr>
            <w:tcW w:w="3482" w:type="dxa"/>
            <w:tcBorders>
              <w:top w:val="nil"/>
              <w:left w:val="single" w:sz="4" w:space="0" w:color="auto"/>
              <w:bottom w:val="single" w:sz="4" w:space="0" w:color="auto"/>
              <w:right w:val="nil"/>
            </w:tcBorders>
            <w:shd w:val="clear" w:color="000000" w:fill="C5D9F1"/>
            <w:hideMark/>
          </w:tcPr>
          <w:p w14:paraId="00D05D24" w14:textId="77777777" w:rsidR="00572747" w:rsidRPr="006F261B" w:rsidRDefault="00572747" w:rsidP="00572747">
            <w:pPr>
              <w:rPr>
                <w:rFonts w:asciiTheme="majorHAnsi" w:eastAsia="Times New Roman" w:hAnsiTheme="majorHAnsi" w:cs="Times New Roman"/>
                <w:b/>
                <w:bCs/>
                <w:color w:val="000000"/>
              </w:rPr>
            </w:pPr>
            <w:r w:rsidRPr="006F261B">
              <w:rPr>
                <w:rFonts w:asciiTheme="majorHAnsi" w:eastAsia="Times New Roman" w:hAnsiTheme="majorHAnsi" w:cs="Times New Roman"/>
                <w:b/>
                <w:bCs/>
                <w:color w:val="000000"/>
              </w:rPr>
              <w:t>Indicator</w:t>
            </w:r>
          </w:p>
        </w:tc>
        <w:tc>
          <w:tcPr>
            <w:tcW w:w="5045" w:type="dxa"/>
            <w:tcBorders>
              <w:top w:val="nil"/>
              <w:left w:val="nil"/>
              <w:bottom w:val="single" w:sz="4" w:space="0" w:color="auto"/>
              <w:right w:val="nil"/>
            </w:tcBorders>
            <w:shd w:val="clear" w:color="000000" w:fill="C5D9F1"/>
            <w:hideMark/>
          </w:tcPr>
          <w:p w14:paraId="5491DF61" w14:textId="77777777" w:rsidR="00572747" w:rsidRPr="006F261B" w:rsidRDefault="00572747" w:rsidP="00572747">
            <w:pPr>
              <w:rPr>
                <w:rFonts w:asciiTheme="majorHAnsi" w:eastAsia="Times New Roman" w:hAnsiTheme="majorHAnsi" w:cs="Times New Roman"/>
                <w:b/>
                <w:bCs/>
                <w:color w:val="FFFFFF" w:themeColor="background1"/>
              </w:rPr>
            </w:pPr>
            <w:r w:rsidRPr="006F261B">
              <w:rPr>
                <w:rFonts w:asciiTheme="majorHAnsi" w:eastAsia="Times New Roman" w:hAnsiTheme="majorHAnsi" w:cs="Times New Roman"/>
                <w:b/>
                <w:bCs/>
                <w:color w:val="FFFFFF" w:themeColor="background1"/>
              </w:rPr>
              <w:t> </w:t>
            </w:r>
          </w:p>
        </w:tc>
        <w:tc>
          <w:tcPr>
            <w:tcW w:w="5947" w:type="dxa"/>
            <w:tcBorders>
              <w:top w:val="nil"/>
              <w:left w:val="nil"/>
              <w:bottom w:val="single" w:sz="4" w:space="0" w:color="auto"/>
              <w:right w:val="single" w:sz="4" w:space="0" w:color="auto"/>
            </w:tcBorders>
            <w:shd w:val="clear" w:color="000000" w:fill="C5D9F1"/>
            <w:hideMark/>
          </w:tcPr>
          <w:p w14:paraId="7B337A02" w14:textId="77777777" w:rsidR="00572747" w:rsidRPr="006F261B" w:rsidRDefault="00572747" w:rsidP="00572747">
            <w:pPr>
              <w:rPr>
                <w:rFonts w:asciiTheme="majorHAnsi" w:eastAsia="Times New Roman" w:hAnsiTheme="majorHAnsi" w:cs="Times New Roman"/>
                <w:color w:val="000000"/>
              </w:rPr>
            </w:pPr>
            <w:r w:rsidRPr="006F261B">
              <w:rPr>
                <w:rFonts w:asciiTheme="majorHAnsi" w:eastAsia="Times New Roman" w:hAnsiTheme="majorHAnsi" w:cs="Times New Roman"/>
                <w:color w:val="000000"/>
              </w:rPr>
              <w:t> </w:t>
            </w:r>
          </w:p>
        </w:tc>
      </w:tr>
      <w:tr w:rsidR="00572747" w:rsidRPr="00EB745D" w14:paraId="700195ED" w14:textId="77777777" w:rsidTr="00572747">
        <w:trPr>
          <w:trHeight w:val="300"/>
        </w:trPr>
        <w:tc>
          <w:tcPr>
            <w:tcW w:w="3482" w:type="dxa"/>
            <w:tcBorders>
              <w:top w:val="nil"/>
              <w:left w:val="single" w:sz="4" w:space="0" w:color="auto"/>
              <w:bottom w:val="single" w:sz="4" w:space="0" w:color="auto"/>
              <w:right w:val="single" w:sz="4" w:space="0" w:color="auto"/>
            </w:tcBorders>
            <w:shd w:val="clear" w:color="auto" w:fill="auto"/>
            <w:hideMark/>
          </w:tcPr>
          <w:p w14:paraId="49B6145F" w14:textId="77777777" w:rsidR="00572747" w:rsidRPr="00EB745D" w:rsidRDefault="00572747" w:rsidP="00241BF5">
            <w:pPr>
              <w:rPr>
                <w:rFonts w:asciiTheme="majorHAnsi" w:eastAsia="Times New Roman" w:hAnsiTheme="majorHAnsi" w:cs="Times New Roman"/>
                <w:color w:val="000000"/>
              </w:rPr>
            </w:pPr>
            <w:proofErr w:type="spellStart"/>
            <w:r w:rsidRPr="00EB745D">
              <w:rPr>
                <w:rFonts w:asciiTheme="majorHAnsi" w:eastAsia="Times New Roman" w:hAnsiTheme="majorHAnsi" w:cs="Times New Roman"/>
                <w:color w:val="000000"/>
              </w:rPr>
              <w:t>Operationalisatie</w:t>
            </w:r>
            <w:proofErr w:type="spellEnd"/>
          </w:p>
        </w:tc>
        <w:tc>
          <w:tcPr>
            <w:tcW w:w="10992" w:type="dxa"/>
            <w:gridSpan w:val="2"/>
            <w:tcBorders>
              <w:top w:val="nil"/>
              <w:left w:val="nil"/>
              <w:bottom w:val="single" w:sz="4" w:space="0" w:color="auto"/>
              <w:right w:val="single" w:sz="4" w:space="0" w:color="auto"/>
            </w:tcBorders>
            <w:shd w:val="clear" w:color="000000" w:fill="F2F2F2"/>
            <w:hideMark/>
          </w:tcPr>
          <w:p w14:paraId="324DDC1A" w14:textId="3D4AFBE7" w:rsidR="00572747" w:rsidRPr="006F261B" w:rsidRDefault="00792285" w:rsidP="00241BF5">
            <w:pPr>
              <w:rPr>
                <w:rFonts w:asciiTheme="majorHAnsi" w:eastAsia="Times New Roman" w:hAnsiTheme="majorHAnsi" w:cs="Times New Roman"/>
                <w:color w:val="000000"/>
                <w:lang w:eastAsia="en-US"/>
              </w:rPr>
            </w:pPr>
            <w:r w:rsidRPr="006F261B">
              <w:rPr>
                <w:rFonts w:asciiTheme="majorHAnsi" w:eastAsia="Times New Roman" w:hAnsiTheme="majorHAnsi" w:cs="Times New Roman"/>
                <w:color w:val="000000"/>
                <w:lang w:eastAsia="en-US"/>
              </w:rPr>
              <w:t>Aantal nieuwe CVA patiënten</w:t>
            </w:r>
            <w:r w:rsidR="00767C48" w:rsidRPr="006F261B">
              <w:rPr>
                <w:rFonts w:asciiTheme="majorHAnsi" w:eastAsia="Times New Roman" w:hAnsiTheme="majorHAnsi" w:cs="Times New Roman"/>
                <w:color w:val="000000"/>
                <w:lang w:eastAsia="en-US"/>
              </w:rPr>
              <w:t xml:space="preserve"> per ziekenhuis(locatie)</w:t>
            </w:r>
            <w:r w:rsidR="003C6E27" w:rsidRPr="006F261B">
              <w:rPr>
                <w:rFonts w:asciiTheme="majorHAnsi" w:eastAsia="Times New Roman" w:hAnsiTheme="majorHAnsi" w:cs="Times New Roman"/>
                <w:color w:val="000000"/>
                <w:lang w:eastAsia="en-US"/>
              </w:rPr>
              <w:t>.</w:t>
            </w:r>
          </w:p>
        </w:tc>
      </w:tr>
      <w:tr w:rsidR="00D34536" w:rsidRPr="00EB745D" w14:paraId="413F321C" w14:textId="77777777" w:rsidTr="006F261B">
        <w:trPr>
          <w:trHeight w:val="300"/>
        </w:trPr>
        <w:tc>
          <w:tcPr>
            <w:tcW w:w="3482" w:type="dxa"/>
            <w:tcBorders>
              <w:top w:val="nil"/>
              <w:left w:val="single" w:sz="4" w:space="0" w:color="auto"/>
              <w:bottom w:val="single" w:sz="4" w:space="0" w:color="auto"/>
              <w:right w:val="single" w:sz="4" w:space="0" w:color="auto"/>
            </w:tcBorders>
            <w:shd w:val="clear" w:color="auto" w:fill="auto"/>
            <w:vAlign w:val="center"/>
            <w:hideMark/>
          </w:tcPr>
          <w:p w14:paraId="07E1A60E" w14:textId="12CBC8F4" w:rsidR="00D34536" w:rsidRPr="00EB745D" w:rsidRDefault="00D34536" w:rsidP="00241BF5">
            <w:pPr>
              <w:rPr>
                <w:rFonts w:asciiTheme="majorHAnsi" w:eastAsia="Times New Roman" w:hAnsiTheme="majorHAnsi" w:cs="Times New Roman"/>
                <w:color w:val="000000"/>
              </w:rPr>
            </w:pPr>
            <w:r w:rsidRPr="00EB745D">
              <w:rPr>
                <w:rFonts w:asciiTheme="majorHAnsi" w:eastAsia="Times New Roman" w:hAnsiTheme="majorHAnsi" w:cs="Times New Roman"/>
                <w:color w:val="000000"/>
              </w:rPr>
              <w:t xml:space="preserve">     Teller a</w:t>
            </w:r>
          </w:p>
        </w:tc>
        <w:tc>
          <w:tcPr>
            <w:tcW w:w="10992" w:type="dxa"/>
            <w:gridSpan w:val="2"/>
            <w:tcBorders>
              <w:top w:val="nil"/>
              <w:left w:val="nil"/>
              <w:bottom w:val="single" w:sz="4" w:space="0" w:color="auto"/>
              <w:right w:val="single" w:sz="4" w:space="0" w:color="auto"/>
            </w:tcBorders>
            <w:shd w:val="clear" w:color="000000" w:fill="F2F2F2"/>
            <w:vAlign w:val="center"/>
            <w:hideMark/>
          </w:tcPr>
          <w:p w14:paraId="76AC0B6C" w14:textId="3DC26323" w:rsidR="00D34536" w:rsidRPr="006F261B" w:rsidRDefault="00D34536" w:rsidP="00241BF5">
            <w:pPr>
              <w:keepNext/>
              <w:keepLines/>
              <w:widowControl w:val="0"/>
              <w:autoSpaceDE w:val="0"/>
              <w:autoSpaceDN w:val="0"/>
              <w:adjustRightInd w:val="0"/>
              <w:outlineLvl w:val="8"/>
              <w:rPr>
                <w:rFonts w:asciiTheme="majorHAnsi" w:hAnsiTheme="majorHAnsi" w:cs="Times New Roman"/>
              </w:rPr>
            </w:pPr>
            <w:r w:rsidRPr="00EB745D">
              <w:rPr>
                <w:rFonts w:asciiTheme="majorHAnsi" w:hAnsiTheme="majorHAnsi" w:cs="Times New Roman"/>
              </w:rPr>
              <w:t>Aantal patiënten met een TIA of CVA in CVAB 2015.</w:t>
            </w:r>
          </w:p>
        </w:tc>
      </w:tr>
      <w:tr w:rsidR="006F261B" w:rsidRPr="00276546" w14:paraId="1C24E27C" w14:textId="77777777" w:rsidTr="006F261B">
        <w:trPr>
          <w:trHeight w:val="300"/>
        </w:trPr>
        <w:tc>
          <w:tcPr>
            <w:tcW w:w="3482" w:type="dxa"/>
            <w:tcBorders>
              <w:top w:val="nil"/>
              <w:left w:val="single" w:sz="4" w:space="0" w:color="auto"/>
              <w:bottom w:val="single" w:sz="4" w:space="0" w:color="auto"/>
              <w:right w:val="single" w:sz="4" w:space="0" w:color="auto"/>
            </w:tcBorders>
            <w:shd w:val="clear" w:color="auto" w:fill="auto"/>
            <w:vAlign w:val="center"/>
          </w:tcPr>
          <w:p w14:paraId="5DAEA098" w14:textId="34A21906" w:rsidR="006F261B" w:rsidRPr="00EB745D" w:rsidRDefault="006F261B" w:rsidP="00241BF5">
            <w:pPr>
              <w:rPr>
                <w:rFonts w:asciiTheme="majorHAnsi" w:eastAsia="Times New Roman" w:hAnsiTheme="majorHAnsi" w:cs="Times New Roman"/>
                <w:color w:val="000000"/>
              </w:rPr>
            </w:pPr>
            <w:r w:rsidRPr="00EB745D">
              <w:rPr>
                <w:rFonts w:asciiTheme="majorHAnsi" w:eastAsia="Times New Roman" w:hAnsiTheme="majorHAnsi" w:cs="Times New Roman"/>
                <w:color w:val="000000"/>
              </w:rPr>
              <w:t xml:space="preserve">     Noemer a</w:t>
            </w:r>
          </w:p>
        </w:tc>
        <w:tc>
          <w:tcPr>
            <w:tcW w:w="10992" w:type="dxa"/>
            <w:gridSpan w:val="2"/>
            <w:tcBorders>
              <w:top w:val="nil"/>
              <w:left w:val="nil"/>
              <w:bottom w:val="single" w:sz="4" w:space="0" w:color="auto"/>
              <w:right w:val="single" w:sz="4" w:space="0" w:color="auto"/>
            </w:tcBorders>
            <w:shd w:val="clear" w:color="000000" w:fill="F2F2F2"/>
            <w:vAlign w:val="center"/>
          </w:tcPr>
          <w:p w14:paraId="0F53C7CE" w14:textId="49A6D937" w:rsidR="006F261B" w:rsidRPr="00EB745D" w:rsidRDefault="006F261B" w:rsidP="00241BF5">
            <w:pPr>
              <w:keepNext/>
              <w:keepLines/>
              <w:widowControl w:val="0"/>
              <w:autoSpaceDE w:val="0"/>
              <w:autoSpaceDN w:val="0"/>
              <w:adjustRightInd w:val="0"/>
              <w:outlineLvl w:val="8"/>
              <w:rPr>
                <w:rFonts w:asciiTheme="majorHAnsi" w:eastAsia="Times New Roman" w:hAnsiTheme="majorHAnsi" w:cs="Times New Roman"/>
                <w:color w:val="000000"/>
                <w:lang w:eastAsia="en-US"/>
              </w:rPr>
            </w:pPr>
            <w:r w:rsidRPr="00EB745D">
              <w:rPr>
                <w:rFonts w:asciiTheme="majorHAnsi" w:eastAsia="Times New Roman" w:hAnsiTheme="majorHAnsi" w:cs="Times New Roman"/>
                <w:color w:val="000000"/>
              </w:rPr>
              <w:t>Aantal patiënten met een TIA of CVA in CVAB 2014.</w:t>
            </w:r>
          </w:p>
        </w:tc>
      </w:tr>
      <w:tr w:rsidR="006F261B" w:rsidRPr="00EB745D" w14:paraId="374546DE" w14:textId="77777777" w:rsidTr="006F261B">
        <w:trPr>
          <w:trHeight w:val="300"/>
        </w:trPr>
        <w:tc>
          <w:tcPr>
            <w:tcW w:w="3482" w:type="dxa"/>
            <w:tcBorders>
              <w:top w:val="nil"/>
              <w:left w:val="single" w:sz="4" w:space="0" w:color="auto"/>
              <w:bottom w:val="single" w:sz="4" w:space="0" w:color="auto"/>
              <w:right w:val="single" w:sz="4" w:space="0" w:color="auto"/>
            </w:tcBorders>
            <w:shd w:val="clear" w:color="auto" w:fill="auto"/>
            <w:vAlign w:val="center"/>
          </w:tcPr>
          <w:p w14:paraId="765FCE00" w14:textId="1B4FC554" w:rsidR="006F261B" w:rsidRPr="00EB745D" w:rsidRDefault="006F261B" w:rsidP="00241BF5">
            <w:pPr>
              <w:rPr>
                <w:rFonts w:asciiTheme="majorHAnsi" w:eastAsia="Times New Roman" w:hAnsiTheme="majorHAnsi" w:cs="Times New Roman"/>
                <w:color w:val="000000"/>
              </w:rPr>
            </w:pPr>
            <w:r>
              <w:rPr>
                <w:rFonts w:asciiTheme="majorHAnsi" w:eastAsia="Times New Roman" w:hAnsiTheme="majorHAnsi" w:cs="Times New Roman"/>
                <w:color w:val="000000"/>
              </w:rPr>
              <w:t xml:space="preserve">     Aantal </w:t>
            </w:r>
          </w:p>
        </w:tc>
        <w:tc>
          <w:tcPr>
            <w:tcW w:w="10992" w:type="dxa"/>
            <w:gridSpan w:val="2"/>
            <w:tcBorders>
              <w:top w:val="nil"/>
              <w:left w:val="nil"/>
              <w:bottom w:val="single" w:sz="4" w:space="0" w:color="auto"/>
              <w:right w:val="single" w:sz="4" w:space="0" w:color="auto"/>
            </w:tcBorders>
            <w:shd w:val="clear" w:color="000000" w:fill="F2F2F2"/>
            <w:vAlign w:val="center"/>
          </w:tcPr>
          <w:p w14:paraId="546EBC93" w14:textId="656216BF" w:rsidR="006F261B" w:rsidRPr="006F261B" w:rsidRDefault="006F261B" w:rsidP="00241BF5">
            <w:pPr>
              <w:keepNext/>
              <w:keepLines/>
              <w:widowControl w:val="0"/>
              <w:autoSpaceDE w:val="0"/>
              <w:autoSpaceDN w:val="0"/>
              <w:adjustRightInd w:val="0"/>
              <w:outlineLvl w:val="8"/>
              <w:rPr>
                <w:rFonts w:asciiTheme="majorHAnsi" w:eastAsia="Times New Roman" w:hAnsiTheme="majorHAnsi" w:cs="Times New Roman"/>
                <w:color w:val="000000"/>
                <w:lang w:eastAsia="en-US"/>
              </w:rPr>
            </w:pPr>
            <w:r w:rsidRPr="00EB745D">
              <w:rPr>
                <w:rFonts w:asciiTheme="majorHAnsi" w:eastAsia="Times New Roman" w:hAnsiTheme="majorHAnsi" w:cs="Times New Roman"/>
                <w:color w:val="000000"/>
                <w:lang w:eastAsia="en-US"/>
              </w:rPr>
              <w:t>Aantal klinisch opgenomen patiënten met een CVA.</w:t>
            </w:r>
          </w:p>
        </w:tc>
      </w:tr>
      <w:tr w:rsidR="006F261B" w:rsidRPr="00EB745D" w14:paraId="6F7D5048" w14:textId="77777777" w:rsidTr="006F261B">
        <w:trPr>
          <w:trHeight w:val="300"/>
        </w:trPr>
        <w:tc>
          <w:tcPr>
            <w:tcW w:w="3482" w:type="dxa"/>
            <w:tcBorders>
              <w:top w:val="nil"/>
              <w:left w:val="single" w:sz="4" w:space="0" w:color="auto"/>
              <w:bottom w:val="single" w:sz="4" w:space="0" w:color="auto"/>
              <w:right w:val="single" w:sz="4" w:space="0" w:color="auto"/>
            </w:tcBorders>
            <w:shd w:val="clear" w:color="auto" w:fill="auto"/>
            <w:vAlign w:val="center"/>
          </w:tcPr>
          <w:p w14:paraId="2220BA3D" w14:textId="0278F3B4" w:rsidR="006F261B" w:rsidRPr="00EB745D" w:rsidRDefault="006F261B" w:rsidP="00241BF5">
            <w:pPr>
              <w:rPr>
                <w:rFonts w:asciiTheme="majorHAnsi" w:eastAsia="Times New Roman" w:hAnsiTheme="majorHAnsi" w:cs="Times New Roman"/>
                <w:color w:val="000000"/>
              </w:rPr>
            </w:pPr>
            <w:r>
              <w:rPr>
                <w:rFonts w:asciiTheme="majorHAnsi" w:eastAsia="Times New Roman" w:hAnsiTheme="majorHAnsi" w:cs="Times New Roman"/>
                <w:color w:val="000000"/>
              </w:rPr>
              <w:t xml:space="preserve">     Aantal</w:t>
            </w:r>
          </w:p>
        </w:tc>
        <w:tc>
          <w:tcPr>
            <w:tcW w:w="10992" w:type="dxa"/>
            <w:gridSpan w:val="2"/>
            <w:tcBorders>
              <w:top w:val="nil"/>
              <w:left w:val="nil"/>
              <w:bottom w:val="single" w:sz="4" w:space="0" w:color="auto"/>
              <w:right w:val="single" w:sz="4" w:space="0" w:color="auto"/>
            </w:tcBorders>
            <w:shd w:val="clear" w:color="000000" w:fill="F2F2F2"/>
            <w:vAlign w:val="center"/>
          </w:tcPr>
          <w:p w14:paraId="5C958788" w14:textId="10A84EDF" w:rsidR="006F261B" w:rsidRPr="006F261B" w:rsidRDefault="006F261B" w:rsidP="00241BF5">
            <w:pPr>
              <w:keepNext/>
              <w:keepLines/>
              <w:widowControl w:val="0"/>
              <w:autoSpaceDE w:val="0"/>
              <w:autoSpaceDN w:val="0"/>
              <w:adjustRightInd w:val="0"/>
              <w:outlineLvl w:val="8"/>
              <w:rPr>
                <w:rFonts w:asciiTheme="majorHAnsi" w:eastAsia="Times New Roman" w:hAnsiTheme="majorHAnsi" w:cs="Times New Roman"/>
                <w:color w:val="000000"/>
                <w:lang w:eastAsia="en-US"/>
              </w:rPr>
            </w:pPr>
            <w:r w:rsidRPr="00EB745D">
              <w:rPr>
                <w:rFonts w:asciiTheme="majorHAnsi" w:eastAsia="Times New Roman" w:hAnsiTheme="majorHAnsi" w:cs="Times New Roman"/>
                <w:color w:val="000000"/>
                <w:lang w:eastAsia="en-US"/>
              </w:rPr>
              <w:t>Aantal poliklinisch behandelde patiënten met een CVA.</w:t>
            </w:r>
          </w:p>
        </w:tc>
      </w:tr>
      <w:tr w:rsidR="006F261B" w:rsidRPr="00EB745D" w14:paraId="1B618138" w14:textId="77777777" w:rsidTr="006F261B">
        <w:trPr>
          <w:trHeight w:val="300"/>
        </w:trPr>
        <w:tc>
          <w:tcPr>
            <w:tcW w:w="3482" w:type="dxa"/>
            <w:tcBorders>
              <w:top w:val="nil"/>
              <w:left w:val="single" w:sz="4" w:space="0" w:color="auto"/>
              <w:bottom w:val="single" w:sz="4" w:space="0" w:color="auto"/>
              <w:right w:val="single" w:sz="4" w:space="0" w:color="auto"/>
            </w:tcBorders>
            <w:shd w:val="clear" w:color="auto" w:fill="auto"/>
            <w:vAlign w:val="center"/>
          </w:tcPr>
          <w:p w14:paraId="30722A06" w14:textId="7529F044" w:rsidR="006F261B" w:rsidRPr="006F261B" w:rsidRDefault="006F261B" w:rsidP="00241BF5">
            <w:pPr>
              <w:keepNext/>
              <w:keepLines/>
              <w:outlineLvl w:val="8"/>
              <w:rPr>
                <w:rFonts w:asciiTheme="majorHAnsi" w:eastAsia="Times New Roman" w:hAnsiTheme="majorHAnsi" w:cs="Times New Roman"/>
                <w:color w:val="000000"/>
              </w:rPr>
            </w:pPr>
            <w:r>
              <w:rPr>
                <w:rFonts w:asciiTheme="majorHAnsi" w:eastAsia="Times New Roman" w:hAnsiTheme="majorHAnsi" w:cs="Times New Roman"/>
                <w:color w:val="000000"/>
              </w:rPr>
              <w:t xml:space="preserve">     Aantal</w:t>
            </w:r>
          </w:p>
        </w:tc>
        <w:tc>
          <w:tcPr>
            <w:tcW w:w="10992" w:type="dxa"/>
            <w:gridSpan w:val="2"/>
            <w:tcBorders>
              <w:top w:val="nil"/>
              <w:left w:val="nil"/>
              <w:bottom w:val="single" w:sz="4" w:space="0" w:color="auto"/>
              <w:right w:val="single" w:sz="4" w:space="0" w:color="auto"/>
            </w:tcBorders>
            <w:shd w:val="clear" w:color="000000" w:fill="F2F2F2"/>
            <w:vAlign w:val="center"/>
          </w:tcPr>
          <w:p w14:paraId="209BFDBA" w14:textId="3B7A770A" w:rsidR="006F261B" w:rsidRPr="006F261B" w:rsidRDefault="006F261B" w:rsidP="00241BF5">
            <w:pPr>
              <w:keepNext/>
              <w:keepLines/>
              <w:outlineLvl w:val="8"/>
              <w:rPr>
                <w:rFonts w:asciiTheme="majorHAnsi" w:eastAsia="Times New Roman" w:hAnsiTheme="majorHAnsi" w:cs="Times New Roman"/>
                <w:color w:val="000000"/>
              </w:rPr>
            </w:pPr>
            <w:r w:rsidRPr="00EB745D">
              <w:rPr>
                <w:rFonts w:asciiTheme="majorHAnsi" w:eastAsia="Times New Roman" w:hAnsiTheme="majorHAnsi" w:cs="Times New Roman"/>
                <w:color w:val="000000"/>
                <w:lang w:eastAsia="en-US"/>
              </w:rPr>
              <w:t>Aantal klinisch opgenomen patiënten met een TIA.</w:t>
            </w:r>
          </w:p>
        </w:tc>
      </w:tr>
      <w:tr w:rsidR="006F261B" w:rsidRPr="00EB745D" w14:paraId="3973A5D3" w14:textId="77777777" w:rsidTr="006F261B">
        <w:trPr>
          <w:trHeight w:val="300"/>
        </w:trPr>
        <w:tc>
          <w:tcPr>
            <w:tcW w:w="3482" w:type="dxa"/>
            <w:tcBorders>
              <w:top w:val="nil"/>
              <w:left w:val="single" w:sz="4" w:space="0" w:color="auto"/>
              <w:bottom w:val="single" w:sz="4" w:space="0" w:color="auto"/>
              <w:right w:val="single" w:sz="4" w:space="0" w:color="auto"/>
            </w:tcBorders>
            <w:shd w:val="clear" w:color="auto" w:fill="auto"/>
            <w:vAlign w:val="center"/>
          </w:tcPr>
          <w:p w14:paraId="06A7011D" w14:textId="64F36387" w:rsidR="006F261B" w:rsidRPr="006F261B" w:rsidRDefault="006F261B" w:rsidP="00241BF5">
            <w:pPr>
              <w:keepNext/>
              <w:keepLines/>
              <w:outlineLvl w:val="8"/>
              <w:rPr>
                <w:rFonts w:asciiTheme="majorHAnsi" w:eastAsia="Times New Roman" w:hAnsiTheme="majorHAnsi" w:cs="Times New Roman"/>
                <w:color w:val="000000"/>
              </w:rPr>
            </w:pPr>
            <w:r>
              <w:rPr>
                <w:rFonts w:asciiTheme="majorHAnsi" w:eastAsia="Times New Roman" w:hAnsiTheme="majorHAnsi" w:cs="Times New Roman"/>
                <w:color w:val="000000"/>
              </w:rPr>
              <w:t xml:space="preserve">     Aantal</w:t>
            </w:r>
          </w:p>
        </w:tc>
        <w:tc>
          <w:tcPr>
            <w:tcW w:w="10992" w:type="dxa"/>
            <w:gridSpan w:val="2"/>
            <w:tcBorders>
              <w:top w:val="nil"/>
              <w:left w:val="nil"/>
              <w:bottom w:val="single" w:sz="4" w:space="0" w:color="auto"/>
              <w:right w:val="single" w:sz="4" w:space="0" w:color="auto"/>
            </w:tcBorders>
            <w:shd w:val="clear" w:color="000000" w:fill="F2F2F2"/>
            <w:vAlign w:val="center"/>
          </w:tcPr>
          <w:p w14:paraId="4FE258C0" w14:textId="75B06196" w:rsidR="006F261B" w:rsidRPr="006F261B" w:rsidRDefault="006F261B" w:rsidP="00241BF5">
            <w:pPr>
              <w:keepNext/>
              <w:keepLines/>
              <w:outlineLvl w:val="8"/>
              <w:rPr>
                <w:rFonts w:asciiTheme="majorHAnsi" w:eastAsia="Times New Roman" w:hAnsiTheme="majorHAnsi" w:cs="Times New Roman"/>
                <w:color w:val="000000"/>
              </w:rPr>
            </w:pPr>
            <w:r w:rsidRPr="00EB745D">
              <w:rPr>
                <w:rFonts w:asciiTheme="majorHAnsi" w:eastAsia="Times New Roman" w:hAnsiTheme="majorHAnsi" w:cs="Times New Roman"/>
                <w:color w:val="000000"/>
              </w:rPr>
              <w:t>Aantal poliklinisch behandelde patiënten met een TIA.</w:t>
            </w:r>
          </w:p>
        </w:tc>
      </w:tr>
      <w:tr w:rsidR="006F261B" w:rsidRPr="00EB745D" w14:paraId="7B16E4CB" w14:textId="77777777" w:rsidTr="00263482">
        <w:trPr>
          <w:trHeight w:val="356"/>
        </w:trPr>
        <w:tc>
          <w:tcPr>
            <w:tcW w:w="3482" w:type="dxa"/>
            <w:tcBorders>
              <w:top w:val="single" w:sz="4" w:space="0" w:color="auto"/>
              <w:left w:val="single" w:sz="4" w:space="0" w:color="auto"/>
              <w:bottom w:val="single" w:sz="4" w:space="0" w:color="auto"/>
              <w:right w:val="single" w:sz="4" w:space="0" w:color="auto"/>
            </w:tcBorders>
            <w:shd w:val="clear" w:color="auto" w:fill="FFFFFF"/>
            <w:vAlign w:val="center"/>
          </w:tcPr>
          <w:p w14:paraId="511A5C95" w14:textId="38542B92" w:rsidR="006F261B" w:rsidRPr="006F261B" w:rsidRDefault="006F261B" w:rsidP="00241BF5">
            <w:pPr>
              <w:keepNext/>
              <w:keepLines/>
              <w:outlineLvl w:val="8"/>
              <w:rPr>
                <w:rFonts w:asciiTheme="majorHAnsi" w:eastAsia="Times New Roman" w:hAnsiTheme="majorHAnsi" w:cs="Times New Roman"/>
                <w:color w:val="000000"/>
              </w:rPr>
            </w:pPr>
            <w:r w:rsidRPr="00EB745D">
              <w:rPr>
                <w:rFonts w:asciiTheme="majorHAnsi" w:eastAsia="Times New Roman" w:hAnsiTheme="majorHAnsi" w:cs="Times New Roman"/>
                <w:color w:val="000000"/>
              </w:rPr>
              <w:t>Definitie (s)</w:t>
            </w:r>
          </w:p>
        </w:tc>
        <w:tc>
          <w:tcPr>
            <w:tcW w:w="1099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7B5EB371" w14:textId="2E8C341C" w:rsidR="006F261B" w:rsidRPr="006F261B" w:rsidRDefault="006F261B" w:rsidP="00241BF5">
            <w:pPr>
              <w:keepNext/>
              <w:keepLines/>
              <w:outlineLvl w:val="8"/>
              <w:rPr>
                <w:rFonts w:asciiTheme="majorHAnsi" w:eastAsia="Times New Roman" w:hAnsiTheme="majorHAnsi" w:cs="Times New Roman"/>
                <w:color w:val="000000"/>
                <w:lang w:eastAsia="en-US"/>
              </w:rPr>
            </w:pPr>
            <w:r w:rsidRPr="00EB745D">
              <w:rPr>
                <w:rFonts w:asciiTheme="majorHAnsi" w:eastAsia="Times New Roman" w:hAnsiTheme="majorHAnsi" w:cs="Times New Roman"/>
                <w:color w:val="000000"/>
                <w:lang w:eastAsia="en-US"/>
              </w:rPr>
              <w:t>Zie eerder</w:t>
            </w:r>
          </w:p>
        </w:tc>
      </w:tr>
      <w:tr w:rsidR="006F261B" w:rsidRPr="00EB745D" w14:paraId="7F9BCFDE" w14:textId="77777777" w:rsidTr="00263482">
        <w:trPr>
          <w:trHeight w:val="356"/>
        </w:trPr>
        <w:tc>
          <w:tcPr>
            <w:tcW w:w="3482" w:type="dxa"/>
            <w:tcBorders>
              <w:top w:val="single" w:sz="4" w:space="0" w:color="auto"/>
              <w:left w:val="single" w:sz="4" w:space="0" w:color="auto"/>
              <w:bottom w:val="single" w:sz="4" w:space="0" w:color="auto"/>
              <w:right w:val="single" w:sz="4" w:space="0" w:color="auto"/>
            </w:tcBorders>
            <w:shd w:val="clear" w:color="auto" w:fill="FFFFFF"/>
            <w:vAlign w:val="center"/>
          </w:tcPr>
          <w:p w14:paraId="3B1EC4EC" w14:textId="17826E6A" w:rsidR="006F261B" w:rsidRPr="006F261B" w:rsidRDefault="006F261B" w:rsidP="00241BF5">
            <w:pPr>
              <w:keepNext/>
              <w:keepLines/>
              <w:outlineLvl w:val="8"/>
              <w:rPr>
                <w:rFonts w:asciiTheme="majorHAnsi" w:eastAsia="Times New Roman" w:hAnsiTheme="majorHAnsi" w:cs="Times New Roman"/>
                <w:color w:val="000000"/>
              </w:rPr>
            </w:pPr>
            <w:r w:rsidRPr="00EB745D">
              <w:rPr>
                <w:rFonts w:asciiTheme="majorHAnsi" w:eastAsia="Times New Roman" w:hAnsiTheme="majorHAnsi" w:cs="Times New Roman"/>
                <w:color w:val="000000"/>
              </w:rPr>
              <w:t>In-/ exclusiecriteria</w:t>
            </w:r>
          </w:p>
        </w:tc>
        <w:tc>
          <w:tcPr>
            <w:tcW w:w="1099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26755DCA" w14:textId="486E9EFD" w:rsidR="006F261B" w:rsidRPr="006F261B" w:rsidRDefault="006F261B" w:rsidP="00241BF5">
            <w:pPr>
              <w:keepNext/>
              <w:keepLines/>
              <w:outlineLvl w:val="8"/>
              <w:rPr>
                <w:rFonts w:asciiTheme="majorHAnsi" w:eastAsia="Times New Roman" w:hAnsiTheme="majorHAnsi" w:cs="Times New Roman"/>
                <w:color w:val="000000"/>
                <w:lang w:eastAsia="en-US"/>
              </w:rPr>
            </w:pPr>
            <w:r w:rsidRPr="00EB745D">
              <w:rPr>
                <w:rFonts w:asciiTheme="majorHAnsi" w:eastAsia="Times New Roman" w:hAnsiTheme="majorHAnsi" w:cs="Times New Roman"/>
                <w:color w:val="000000"/>
                <w:lang w:eastAsia="en-US"/>
              </w:rPr>
              <w:t>-</w:t>
            </w:r>
          </w:p>
        </w:tc>
      </w:tr>
      <w:tr w:rsidR="006F261B" w:rsidRPr="00EB745D" w14:paraId="5A0BBB2F" w14:textId="77777777" w:rsidTr="00263482">
        <w:trPr>
          <w:trHeight w:val="356"/>
        </w:trPr>
        <w:tc>
          <w:tcPr>
            <w:tcW w:w="3482" w:type="dxa"/>
            <w:tcBorders>
              <w:top w:val="single" w:sz="4" w:space="0" w:color="auto"/>
              <w:left w:val="single" w:sz="4" w:space="0" w:color="auto"/>
              <w:bottom w:val="single" w:sz="4" w:space="0" w:color="auto"/>
              <w:right w:val="single" w:sz="4" w:space="0" w:color="auto"/>
            </w:tcBorders>
            <w:shd w:val="clear" w:color="auto" w:fill="FFFFFF"/>
            <w:vAlign w:val="center"/>
          </w:tcPr>
          <w:p w14:paraId="68734460" w14:textId="0F18EC58" w:rsidR="006F261B" w:rsidRPr="006F261B" w:rsidRDefault="006F261B" w:rsidP="00241BF5">
            <w:pPr>
              <w:keepNext/>
              <w:keepLines/>
              <w:outlineLvl w:val="8"/>
              <w:rPr>
                <w:rFonts w:asciiTheme="majorHAnsi" w:eastAsia="Times New Roman" w:hAnsiTheme="majorHAnsi" w:cs="Times New Roman"/>
                <w:color w:val="000000"/>
              </w:rPr>
            </w:pPr>
            <w:r w:rsidRPr="00EB745D">
              <w:rPr>
                <w:rFonts w:asciiTheme="majorHAnsi" w:eastAsia="Times New Roman" w:hAnsiTheme="majorHAnsi" w:cs="Times New Roman"/>
                <w:color w:val="000000"/>
              </w:rPr>
              <w:t xml:space="preserve">Uitvraag over periode: </w:t>
            </w:r>
          </w:p>
        </w:tc>
        <w:tc>
          <w:tcPr>
            <w:tcW w:w="1099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2913074C" w14:textId="07A55EB1" w:rsidR="006F261B" w:rsidRPr="006F261B" w:rsidRDefault="006F261B" w:rsidP="00241BF5">
            <w:pPr>
              <w:keepNext/>
              <w:keepLines/>
              <w:outlineLvl w:val="8"/>
              <w:rPr>
                <w:rFonts w:asciiTheme="majorHAnsi" w:eastAsia="Times New Roman" w:hAnsiTheme="majorHAnsi" w:cs="Times New Roman"/>
                <w:color w:val="000000"/>
                <w:lang w:eastAsia="en-US"/>
              </w:rPr>
            </w:pPr>
            <w:r w:rsidRPr="00EB745D">
              <w:rPr>
                <w:rFonts w:asciiTheme="majorHAnsi" w:eastAsia="Times New Roman" w:hAnsiTheme="majorHAnsi" w:cs="Times New Roman"/>
                <w:color w:val="000000"/>
                <w:lang w:eastAsia="en-US"/>
              </w:rPr>
              <w:t>01-10-2014 t/m 30-09-2015 (1a: uitvraag 2015, vergeleken met 2014)</w:t>
            </w:r>
          </w:p>
        </w:tc>
      </w:tr>
      <w:tr w:rsidR="006F261B" w:rsidRPr="00EB745D" w14:paraId="23FA6615" w14:textId="77777777" w:rsidTr="00263482">
        <w:trPr>
          <w:trHeight w:val="356"/>
        </w:trPr>
        <w:tc>
          <w:tcPr>
            <w:tcW w:w="3482" w:type="dxa"/>
            <w:tcBorders>
              <w:top w:val="single" w:sz="4" w:space="0" w:color="auto"/>
              <w:left w:val="single" w:sz="4" w:space="0" w:color="auto"/>
              <w:bottom w:val="single" w:sz="4" w:space="0" w:color="auto"/>
              <w:right w:val="single" w:sz="4" w:space="0" w:color="auto"/>
            </w:tcBorders>
            <w:shd w:val="clear" w:color="auto" w:fill="FFFFFF"/>
            <w:vAlign w:val="center"/>
          </w:tcPr>
          <w:p w14:paraId="7ABCE7B7" w14:textId="4C217CB6" w:rsidR="006F261B" w:rsidRPr="00EB745D" w:rsidRDefault="006F261B" w:rsidP="00241BF5">
            <w:pPr>
              <w:rPr>
                <w:rFonts w:asciiTheme="majorHAnsi" w:eastAsia="Times New Roman" w:hAnsiTheme="majorHAnsi" w:cs="Times New Roman"/>
                <w:color w:val="000000"/>
              </w:rPr>
            </w:pPr>
            <w:r w:rsidRPr="00EB745D">
              <w:rPr>
                <w:rFonts w:asciiTheme="majorHAnsi" w:eastAsia="Times New Roman" w:hAnsiTheme="majorHAnsi" w:cs="Times New Roman"/>
                <w:color w:val="000000"/>
              </w:rPr>
              <w:t>Opmerking</w:t>
            </w:r>
          </w:p>
        </w:tc>
        <w:tc>
          <w:tcPr>
            <w:tcW w:w="1099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582B00CE" w14:textId="77777777" w:rsidR="006F261B" w:rsidRPr="006F261B" w:rsidRDefault="006F261B" w:rsidP="00241BF5">
            <w:pPr>
              <w:keepNext/>
              <w:keepLines/>
              <w:outlineLvl w:val="8"/>
              <w:rPr>
                <w:rFonts w:asciiTheme="majorHAnsi" w:eastAsia="Times New Roman" w:hAnsiTheme="majorHAnsi" w:cs="Times New Roman"/>
                <w:color w:val="000000"/>
                <w:lang w:eastAsia="en-US"/>
              </w:rPr>
            </w:pPr>
            <w:r w:rsidRPr="006F261B">
              <w:rPr>
                <w:rFonts w:asciiTheme="majorHAnsi" w:eastAsia="Times New Roman" w:hAnsiTheme="majorHAnsi" w:cs="Times New Roman"/>
                <w:color w:val="000000"/>
                <w:lang w:eastAsia="en-US"/>
              </w:rPr>
              <w:t xml:space="preserve">2a: Een percentage boven de 100% betekent een toename ten opzichte van 2014. </w:t>
            </w:r>
          </w:p>
          <w:p w14:paraId="3C124553" w14:textId="683E2881" w:rsidR="006F261B" w:rsidRPr="006F261B" w:rsidRDefault="006F261B" w:rsidP="00241BF5">
            <w:pPr>
              <w:keepNext/>
              <w:keepLines/>
              <w:outlineLvl w:val="8"/>
              <w:rPr>
                <w:rFonts w:asciiTheme="majorHAnsi" w:eastAsia="Times New Roman" w:hAnsiTheme="majorHAnsi" w:cs="Times New Roman"/>
                <w:color w:val="000000"/>
                <w:lang w:eastAsia="en-US"/>
              </w:rPr>
            </w:pPr>
            <w:r w:rsidRPr="006F261B">
              <w:rPr>
                <w:rFonts w:asciiTheme="majorHAnsi" w:eastAsia="Times New Roman" w:hAnsiTheme="majorHAnsi" w:cs="Times New Roman"/>
                <w:color w:val="000000"/>
                <w:lang w:eastAsia="en-US"/>
              </w:rPr>
              <w:t xml:space="preserve">2a gepresenteerd als percentage. </w:t>
            </w:r>
          </w:p>
        </w:tc>
      </w:tr>
    </w:tbl>
    <w:p w14:paraId="6D02C39D" w14:textId="77777777" w:rsidR="00DC3257" w:rsidRPr="006F261B" w:rsidRDefault="00DC3257" w:rsidP="00DC3257">
      <w:pPr>
        <w:rPr>
          <w:rFonts w:asciiTheme="majorHAnsi" w:hAnsiTheme="majorHAnsi"/>
        </w:rPr>
      </w:pPr>
    </w:p>
    <w:p w14:paraId="72DE67B2" w14:textId="77777777" w:rsidR="00D34536" w:rsidRPr="00EB745D" w:rsidRDefault="00D34536" w:rsidP="00D34536">
      <w:pPr>
        <w:rPr>
          <w:rFonts w:asciiTheme="majorHAnsi" w:eastAsia="Times New Roman" w:hAnsiTheme="majorHAnsi" w:cs="Times New Roman"/>
          <w:b/>
          <w:bCs/>
          <w:color w:val="FFFFFF"/>
        </w:rPr>
      </w:pPr>
    </w:p>
    <w:p w14:paraId="593D1C49" w14:textId="77777777" w:rsidR="00D34536" w:rsidRPr="00EB745D" w:rsidRDefault="00D34536" w:rsidP="00D34536">
      <w:pPr>
        <w:rPr>
          <w:rFonts w:asciiTheme="majorHAnsi" w:eastAsia="Times New Roman" w:hAnsiTheme="majorHAnsi" w:cs="Times New Roman"/>
          <w:b/>
          <w:bCs/>
          <w:color w:val="FFFFFF"/>
        </w:rPr>
      </w:pPr>
    </w:p>
    <w:p w14:paraId="253F0C31" w14:textId="77777777" w:rsidR="006F261B" w:rsidRDefault="006F261B" w:rsidP="00572747">
      <w:pPr>
        <w:rPr>
          <w:rFonts w:asciiTheme="majorHAnsi" w:hAnsiTheme="majorHAnsi"/>
        </w:rPr>
      </w:pPr>
    </w:p>
    <w:p w14:paraId="7EC38565" w14:textId="77777777" w:rsidR="006F261B" w:rsidRDefault="006F261B" w:rsidP="00572747">
      <w:pPr>
        <w:rPr>
          <w:rFonts w:asciiTheme="majorHAnsi" w:hAnsiTheme="majorHAnsi"/>
        </w:rPr>
      </w:pPr>
    </w:p>
    <w:p w14:paraId="2DE16C7A" w14:textId="77777777" w:rsidR="006F261B" w:rsidRDefault="006F261B" w:rsidP="00572747">
      <w:pPr>
        <w:rPr>
          <w:rFonts w:asciiTheme="majorHAnsi" w:hAnsiTheme="majorHAnsi"/>
        </w:rPr>
      </w:pPr>
    </w:p>
    <w:p w14:paraId="3C0B56AB" w14:textId="77777777" w:rsidR="006F261B" w:rsidRDefault="006F261B" w:rsidP="00572747">
      <w:pPr>
        <w:rPr>
          <w:rFonts w:asciiTheme="majorHAnsi" w:hAnsiTheme="majorHAnsi"/>
        </w:rPr>
      </w:pPr>
    </w:p>
    <w:p w14:paraId="1A08A980" w14:textId="77777777" w:rsidR="006F261B" w:rsidRDefault="006F261B" w:rsidP="00572747">
      <w:pPr>
        <w:rPr>
          <w:rFonts w:asciiTheme="majorHAnsi" w:hAnsiTheme="majorHAnsi"/>
        </w:rPr>
      </w:pPr>
    </w:p>
    <w:p w14:paraId="595B62FF" w14:textId="77777777" w:rsidR="006F261B" w:rsidRDefault="006F261B" w:rsidP="00572747">
      <w:pPr>
        <w:rPr>
          <w:rFonts w:asciiTheme="majorHAnsi" w:hAnsiTheme="majorHAnsi"/>
        </w:rPr>
      </w:pPr>
    </w:p>
    <w:p w14:paraId="21F1C620" w14:textId="77777777" w:rsidR="006F261B" w:rsidRDefault="006F261B" w:rsidP="00572747">
      <w:pPr>
        <w:rPr>
          <w:rFonts w:asciiTheme="majorHAnsi" w:hAnsiTheme="majorHAnsi"/>
        </w:rPr>
      </w:pPr>
    </w:p>
    <w:p w14:paraId="534A8C45" w14:textId="77777777" w:rsidR="006F261B" w:rsidRDefault="006F261B" w:rsidP="00572747">
      <w:pPr>
        <w:rPr>
          <w:rFonts w:asciiTheme="majorHAnsi" w:hAnsiTheme="majorHAnsi"/>
        </w:rPr>
      </w:pPr>
    </w:p>
    <w:p w14:paraId="6DF41A51" w14:textId="77777777" w:rsidR="006F261B" w:rsidRDefault="006F261B" w:rsidP="00572747">
      <w:pPr>
        <w:rPr>
          <w:rFonts w:asciiTheme="majorHAnsi" w:hAnsiTheme="majorHAnsi"/>
        </w:rPr>
      </w:pPr>
    </w:p>
    <w:p w14:paraId="48A27ACE" w14:textId="77777777" w:rsidR="006F261B" w:rsidRDefault="006F261B" w:rsidP="00572747">
      <w:pPr>
        <w:rPr>
          <w:rFonts w:asciiTheme="majorHAnsi" w:hAnsiTheme="majorHAnsi"/>
        </w:rPr>
      </w:pPr>
    </w:p>
    <w:p w14:paraId="1A54D053" w14:textId="2E0B5D0D" w:rsidR="00EB5ED4" w:rsidRDefault="00EB5ED4"/>
    <w:tbl>
      <w:tblPr>
        <w:tblW w:w="14474" w:type="dxa"/>
        <w:tblInd w:w="-214" w:type="dxa"/>
        <w:tblCellMar>
          <w:left w:w="70" w:type="dxa"/>
          <w:right w:w="70" w:type="dxa"/>
        </w:tblCellMar>
        <w:tblLook w:val="04A0" w:firstRow="1" w:lastRow="0" w:firstColumn="1" w:lastColumn="0" w:noHBand="0" w:noVBand="1"/>
      </w:tblPr>
      <w:tblGrid>
        <w:gridCol w:w="3482"/>
        <w:gridCol w:w="5045"/>
        <w:gridCol w:w="5947"/>
      </w:tblGrid>
      <w:tr w:rsidR="00EB5ED4" w:rsidRPr="00EB5ED4" w14:paraId="0EEC17AC" w14:textId="77777777" w:rsidTr="00041FB2">
        <w:trPr>
          <w:trHeight w:val="640"/>
        </w:trPr>
        <w:tc>
          <w:tcPr>
            <w:tcW w:w="14474" w:type="dxa"/>
            <w:gridSpan w:val="3"/>
            <w:tcBorders>
              <w:top w:val="single" w:sz="4" w:space="0" w:color="auto"/>
              <w:left w:val="single" w:sz="4" w:space="0" w:color="auto"/>
              <w:bottom w:val="single" w:sz="4" w:space="0" w:color="auto"/>
              <w:right w:val="single" w:sz="4" w:space="0" w:color="auto"/>
            </w:tcBorders>
            <w:shd w:val="clear" w:color="000000" w:fill="538DD5"/>
            <w:vAlign w:val="center"/>
            <w:hideMark/>
          </w:tcPr>
          <w:p w14:paraId="563E9DA2" w14:textId="5D8C26E3" w:rsidR="00EB5ED4" w:rsidRPr="00EB5ED4" w:rsidRDefault="00241BF5" w:rsidP="00241BF5">
            <w:pPr>
              <w:keepNext/>
              <w:keepLines/>
              <w:spacing w:before="200"/>
              <w:ind w:left="498"/>
              <w:outlineLvl w:val="8"/>
              <w:rPr>
                <w:rFonts w:asciiTheme="majorHAnsi" w:eastAsia="Times New Roman" w:hAnsiTheme="majorHAnsi" w:cs="Times New Roman"/>
                <w:b/>
                <w:bCs/>
                <w:color w:val="FFFFFF"/>
              </w:rPr>
            </w:pPr>
            <w:r w:rsidRPr="00241BF5">
              <w:rPr>
                <w:rFonts w:asciiTheme="majorHAnsi" w:eastAsia="Times New Roman" w:hAnsiTheme="majorHAnsi" w:cs="Times New Roman"/>
                <w:b/>
                <w:bCs/>
                <w:color w:val="FFFFFF"/>
              </w:rPr>
              <w:t>4</w:t>
            </w:r>
            <w:r w:rsidR="00EB5ED4" w:rsidRPr="00EB5ED4">
              <w:rPr>
                <w:rFonts w:asciiTheme="majorHAnsi" w:eastAsia="Times New Roman" w:hAnsiTheme="majorHAnsi" w:cs="Times New Roman"/>
                <w:b/>
                <w:bCs/>
                <w:color w:val="FFFFFF"/>
              </w:rPr>
              <w:t>. Trombolyse: deur-tot-naald tijd</w:t>
            </w:r>
          </w:p>
          <w:p w14:paraId="3B322CC3" w14:textId="77777777" w:rsidR="00EB5ED4" w:rsidRPr="00EB5ED4" w:rsidRDefault="00EB5ED4" w:rsidP="00241BF5">
            <w:pPr>
              <w:keepNext/>
              <w:keepLines/>
              <w:spacing w:before="200"/>
              <w:ind w:left="498"/>
              <w:outlineLvl w:val="8"/>
              <w:rPr>
                <w:rFonts w:asciiTheme="majorHAnsi" w:eastAsia="Times New Roman" w:hAnsiTheme="majorHAnsi" w:cs="Times New Roman"/>
                <w:b/>
                <w:bCs/>
                <w:color w:val="FFFFFF"/>
              </w:rPr>
            </w:pPr>
          </w:p>
        </w:tc>
      </w:tr>
      <w:tr w:rsidR="00EB5ED4" w:rsidRPr="00EB5ED4" w14:paraId="61194108" w14:textId="77777777" w:rsidTr="00041FB2">
        <w:trPr>
          <w:trHeight w:val="300"/>
        </w:trPr>
        <w:tc>
          <w:tcPr>
            <w:tcW w:w="3482" w:type="dxa"/>
            <w:tcBorders>
              <w:top w:val="nil"/>
              <w:left w:val="single" w:sz="4" w:space="0" w:color="auto"/>
              <w:bottom w:val="single" w:sz="4" w:space="0" w:color="auto"/>
              <w:right w:val="nil"/>
            </w:tcBorders>
            <w:shd w:val="clear" w:color="000000" w:fill="C5D9F1"/>
            <w:hideMark/>
          </w:tcPr>
          <w:p w14:paraId="1254EB5E" w14:textId="77777777" w:rsidR="00EB5ED4" w:rsidRPr="00EB5ED4" w:rsidRDefault="00EB5ED4" w:rsidP="00EB5ED4">
            <w:pPr>
              <w:rPr>
                <w:rFonts w:ascii="Calibri" w:eastAsia="Times New Roman" w:hAnsi="Calibri" w:cs="Times New Roman"/>
                <w:b/>
                <w:bCs/>
                <w:color w:val="000000"/>
                <w:sz w:val="22"/>
                <w:szCs w:val="22"/>
              </w:rPr>
            </w:pPr>
            <w:r w:rsidRPr="00EB5ED4">
              <w:rPr>
                <w:rFonts w:ascii="Calibri" w:eastAsia="Times New Roman" w:hAnsi="Calibri" w:cs="Times New Roman"/>
                <w:b/>
                <w:bCs/>
                <w:color w:val="000000"/>
                <w:sz w:val="22"/>
                <w:szCs w:val="22"/>
              </w:rPr>
              <w:t>Indicator</w:t>
            </w:r>
          </w:p>
        </w:tc>
        <w:tc>
          <w:tcPr>
            <w:tcW w:w="5045" w:type="dxa"/>
            <w:tcBorders>
              <w:top w:val="nil"/>
              <w:left w:val="nil"/>
              <w:bottom w:val="single" w:sz="4" w:space="0" w:color="auto"/>
              <w:right w:val="nil"/>
            </w:tcBorders>
            <w:shd w:val="clear" w:color="000000" w:fill="C5D9F1"/>
            <w:hideMark/>
          </w:tcPr>
          <w:p w14:paraId="5ED62C5E" w14:textId="77777777" w:rsidR="00EB5ED4" w:rsidRPr="00EB5ED4" w:rsidRDefault="00EB5ED4" w:rsidP="00EB5ED4">
            <w:pPr>
              <w:rPr>
                <w:rFonts w:ascii="Calibri" w:eastAsia="Times New Roman" w:hAnsi="Calibri" w:cs="Times New Roman"/>
                <w:b/>
                <w:bCs/>
                <w:color w:val="FFFFFF"/>
                <w:sz w:val="22"/>
                <w:szCs w:val="22"/>
              </w:rPr>
            </w:pPr>
            <w:r w:rsidRPr="00EB5ED4">
              <w:rPr>
                <w:rFonts w:ascii="Calibri" w:eastAsia="Times New Roman" w:hAnsi="Calibri" w:cs="Times New Roman"/>
                <w:b/>
                <w:bCs/>
                <w:color w:val="FFFFFF"/>
                <w:sz w:val="22"/>
                <w:szCs w:val="22"/>
              </w:rPr>
              <w:t> </w:t>
            </w:r>
          </w:p>
        </w:tc>
        <w:tc>
          <w:tcPr>
            <w:tcW w:w="5947" w:type="dxa"/>
            <w:tcBorders>
              <w:top w:val="nil"/>
              <w:left w:val="nil"/>
              <w:bottom w:val="single" w:sz="4" w:space="0" w:color="auto"/>
              <w:right w:val="single" w:sz="4" w:space="0" w:color="auto"/>
            </w:tcBorders>
            <w:shd w:val="clear" w:color="000000" w:fill="C5D9F1"/>
            <w:hideMark/>
          </w:tcPr>
          <w:p w14:paraId="59710D54" w14:textId="77777777" w:rsidR="00EB5ED4" w:rsidRPr="00EB5ED4" w:rsidRDefault="00EB5ED4" w:rsidP="00EB5ED4">
            <w:pPr>
              <w:rPr>
                <w:rFonts w:ascii="Calibri" w:eastAsia="Times New Roman" w:hAnsi="Calibri" w:cs="Times New Roman"/>
                <w:color w:val="000000"/>
                <w:sz w:val="22"/>
                <w:szCs w:val="22"/>
              </w:rPr>
            </w:pPr>
            <w:r w:rsidRPr="00EB5ED4">
              <w:rPr>
                <w:rFonts w:ascii="Calibri" w:eastAsia="Times New Roman" w:hAnsi="Calibri" w:cs="Times New Roman"/>
                <w:color w:val="000000"/>
                <w:sz w:val="22"/>
                <w:szCs w:val="22"/>
              </w:rPr>
              <w:t> </w:t>
            </w:r>
          </w:p>
        </w:tc>
      </w:tr>
      <w:tr w:rsidR="00EB5ED4" w:rsidRPr="00EB5ED4" w14:paraId="14EC8799" w14:textId="77777777" w:rsidTr="00041FB2">
        <w:trPr>
          <w:trHeight w:val="300"/>
        </w:trPr>
        <w:tc>
          <w:tcPr>
            <w:tcW w:w="3482" w:type="dxa"/>
            <w:tcBorders>
              <w:top w:val="nil"/>
              <w:left w:val="single" w:sz="4" w:space="0" w:color="auto"/>
              <w:bottom w:val="single" w:sz="4" w:space="0" w:color="auto"/>
              <w:right w:val="single" w:sz="4" w:space="0" w:color="auto"/>
            </w:tcBorders>
            <w:shd w:val="clear" w:color="auto" w:fill="auto"/>
            <w:hideMark/>
          </w:tcPr>
          <w:p w14:paraId="20E0B0DE" w14:textId="77777777" w:rsidR="00EB5ED4" w:rsidRPr="00EB5ED4" w:rsidRDefault="00EB5ED4" w:rsidP="00241BF5">
            <w:pPr>
              <w:rPr>
                <w:rFonts w:ascii="Calibri" w:eastAsia="Times New Roman" w:hAnsi="Calibri" w:cs="Times New Roman"/>
                <w:color w:val="000000"/>
                <w:szCs w:val="22"/>
              </w:rPr>
            </w:pPr>
            <w:proofErr w:type="spellStart"/>
            <w:r w:rsidRPr="00EB5ED4">
              <w:rPr>
                <w:rFonts w:ascii="Calibri" w:eastAsia="Times New Roman" w:hAnsi="Calibri" w:cs="Times New Roman"/>
                <w:color w:val="000000"/>
                <w:szCs w:val="22"/>
              </w:rPr>
              <w:t>Operationalisatie</w:t>
            </w:r>
            <w:proofErr w:type="spellEnd"/>
          </w:p>
        </w:tc>
        <w:tc>
          <w:tcPr>
            <w:tcW w:w="10992" w:type="dxa"/>
            <w:gridSpan w:val="2"/>
            <w:tcBorders>
              <w:top w:val="nil"/>
              <w:left w:val="nil"/>
              <w:bottom w:val="single" w:sz="4" w:space="0" w:color="auto"/>
              <w:right w:val="single" w:sz="4" w:space="0" w:color="auto"/>
            </w:tcBorders>
            <w:shd w:val="clear" w:color="000000" w:fill="F2F2F2"/>
            <w:hideMark/>
          </w:tcPr>
          <w:p w14:paraId="502E2273" w14:textId="7AA6F96B" w:rsidR="00EB5ED4" w:rsidRPr="00EB5ED4" w:rsidRDefault="00EB5ED4" w:rsidP="00241BF5">
            <w:pPr>
              <w:rPr>
                <w:rFonts w:ascii="Calibri" w:eastAsia="Times New Roman" w:hAnsi="Calibri" w:cs="Times New Roman"/>
                <w:lang w:eastAsia="en-US"/>
              </w:rPr>
            </w:pPr>
            <w:r w:rsidRPr="00EB5ED4">
              <w:rPr>
                <w:rFonts w:ascii="Calibri" w:eastAsia="Times New Roman" w:hAnsi="Calibri" w:cs="Times New Roman"/>
                <w:lang w:eastAsia="en-US"/>
              </w:rPr>
              <w:t xml:space="preserve">Deur-tot-naald tijd (mediaan) van het totaal aantal </w:t>
            </w:r>
            <w:proofErr w:type="spellStart"/>
            <w:r w:rsidRPr="00EB5ED4">
              <w:rPr>
                <w:rFonts w:ascii="Calibri" w:eastAsia="Times New Roman" w:hAnsi="Calibri" w:cs="Times New Roman"/>
                <w:lang w:eastAsia="en-US"/>
              </w:rPr>
              <w:t>getrombolyseerde</w:t>
            </w:r>
            <w:proofErr w:type="spellEnd"/>
            <w:r w:rsidRPr="00EB5ED4">
              <w:rPr>
                <w:rFonts w:ascii="Calibri" w:eastAsia="Times New Roman" w:hAnsi="Calibri" w:cs="Times New Roman"/>
                <w:lang w:eastAsia="en-US"/>
              </w:rPr>
              <w:t xml:space="preserve"> patiënten met een infarct.</w:t>
            </w:r>
          </w:p>
        </w:tc>
      </w:tr>
      <w:tr w:rsidR="00EB5ED4" w:rsidRPr="00EB5ED4" w14:paraId="7C9D1A91" w14:textId="77777777" w:rsidTr="00041FB2">
        <w:trPr>
          <w:trHeight w:val="300"/>
        </w:trPr>
        <w:tc>
          <w:tcPr>
            <w:tcW w:w="3482" w:type="dxa"/>
            <w:tcBorders>
              <w:top w:val="nil"/>
              <w:left w:val="single" w:sz="4" w:space="0" w:color="auto"/>
              <w:bottom w:val="single" w:sz="4" w:space="0" w:color="auto"/>
              <w:right w:val="single" w:sz="4" w:space="0" w:color="auto"/>
            </w:tcBorders>
            <w:shd w:val="clear" w:color="auto" w:fill="auto"/>
          </w:tcPr>
          <w:p w14:paraId="511AA8AF" w14:textId="77777777" w:rsidR="00EB5ED4" w:rsidRPr="00EB5ED4" w:rsidRDefault="00EB5ED4" w:rsidP="00241BF5">
            <w:pPr>
              <w:rPr>
                <w:rFonts w:ascii="Calibri" w:eastAsia="Times New Roman" w:hAnsi="Calibri" w:cs="Times New Roman"/>
                <w:color w:val="000000"/>
                <w:szCs w:val="22"/>
              </w:rPr>
            </w:pPr>
            <w:r w:rsidRPr="00EB5ED4">
              <w:rPr>
                <w:rFonts w:ascii="Calibri" w:eastAsia="Times New Roman" w:hAnsi="Calibri" w:cs="Times New Roman"/>
                <w:color w:val="000000"/>
                <w:szCs w:val="22"/>
              </w:rPr>
              <w:t xml:space="preserve">     Teller a</w:t>
            </w:r>
          </w:p>
        </w:tc>
        <w:tc>
          <w:tcPr>
            <w:tcW w:w="10992" w:type="dxa"/>
            <w:gridSpan w:val="2"/>
            <w:tcBorders>
              <w:top w:val="nil"/>
              <w:left w:val="nil"/>
              <w:bottom w:val="single" w:sz="4" w:space="0" w:color="auto"/>
              <w:right w:val="single" w:sz="4" w:space="0" w:color="auto"/>
            </w:tcBorders>
            <w:shd w:val="clear" w:color="000000" w:fill="F2F2F2"/>
          </w:tcPr>
          <w:p w14:paraId="06C632F2" w14:textId="77777777" w:rsidR="00EB5ED4" w:rsidRPr="00EB5ED4" w:rsidRDefault="00EB5ED4" w:rsidP="00241BF5">
            <w:pPr>
              <w:widowControl w:val="0"/>
              <w:autoSpaceDE w:val="0"/>
              <w:autoSpaceDN w:val="0"/>
              <w:adjustRightInd w:val="0"/>
              <w:rPr>
                <w:rFonts w:ascii="Calibri" w:eastAsia="MS Mincho" w:hAnsi="Calibri" w:cs="Times New Roman"/>
                <w:szCs w:val="22"/>
              </w:rPr>
            </w:pPr>
            <w:r w:rsidRPr="00EB5ED4">
              <w:rPr>
                <w:rFonts w:ascii="Calibri" w:eastAsia="Times New Roman" w:hAnsi="Calibri" w:cs="Times New Roman"/>
                <w:color w:val="000000"/>
                <w:szCs w:val="22"/>
                <w:lang w:eastAsia="en-US"/>
              </w:rPr>
              <w:t xml:space="preserve">Deur-tot-naald tijd (mediaan) van het totaal aantal </w:t>
            </w:r>
            <w:proofErr w:type="spellStart"/>
            <w:r w:rsidRPr="00EB5ED4">
              <w:rPr>
                <w:rFonts w:ascii="Calibri" w:eastAsia="Times New Roman" w:hAnsi="Calibri" w:cs="Times New Roman"/>
                <w:color w:val="000000"/>
                <w:szCs w:val="22"/>
                <w:lang w:eastAsia="en-US"/>
              </w:rPr>
              <w:t>getrombolyseerde</w:t>
            </w:r>
            <w:proofErr w:type="spellEnd"/>
            <w:r w:rsidRPr="00EB5ED4">
              <w:rPr>
                <w:rFonts w:ascii="Calibri" w:eastAsia="Times New Roman" w:hAnsi="Calibri" w:cs="Times New Roman"/>
                <w:color w:val="000000"/>
                <w:szCs w:val="22"/>
                <w:lang w:eastAsia="en-US"/>
              </w:rPr>
              <w:t xml:space="preserve"> patiënten met een infarct.</w:t>
            </w:r>
          </w:p>
        </w:tc>
      </w:tr>
      <w:tr w:rsidR="00EB5ED4" w:rsidRPr="00EB5ED4" w14:paraId="10A35FFA" w14:textId="77777777" w:rsidTr="00041FB2">
        <w:trPr>
          <w:trHeight w:val="300"/>
        </w:trPr>
        <w:tc>
          <w:tcPr>
            <w:tcW w:w="3482" w:type="dxa"/>
            <w:tcBorders>
              <w:top w:val="nil"/>
              <w:left w:val="single" w:sz="4" w:space="0" w:color="auto"/>
              <w:bottom w:val="single" w:sz="4" w:space="0" w:color="auto"/>
              <w:right w:val="single" w:sz="4" w:space="0" w:color="auto"/>
            </w:tcBorders>
            <w:shd w:val="clear" w:color="auto" w:fill="auto"/>
          </w:tcPr>
          <w:p w14:paraId="321136C5" w14:textId="77777777" w:rsidR="00EB5ED4" w:rsidRPr="00EB5ED4" w:rsidRDefault="00EB5ED4" w:rsidP="00241BF5">
            <w:pPr>
              <w:rPr>
                <w:rFonts w:ascii="Calibri" w:eastAsia="Times New Roman" w:hAnsi="Calibri" w:cs="Times New Roman"/>
                <w:color w:val="000000"/>
                <w:szCs w:val="22"/>
              </w:rPr>
            </w:pPr>
            <w:r w:rsidRPr="00EB5ED4">
              <w:rPr>
                <w:rFonts w:ascii="Calibri" w:eastAsia="Times New Roman" w:hAnsi="Calibri" w:cs="Times New Roman"/>
                <w:color w:val="000000"/>
                <w:szCs w:val="22"/>
              </w:rPr>
              <w:t xml:space="preserve">     Teller b</w:t>
            </w:r>
          </w:p>
        </w:tc>
        <w:tc>
          <w:tcPr>
            <w:tcW w:w="10992" w:type="dxa"/>
            <w:gridSpan w:val="2"/>
            <w:tcBorders>
              <w:top w:val="nil"/>
              <w:left w:val="nil"/>
              <w:bottom w:val="single" w:sz="4" w:space="0" w:color="auto"/>
              <w:right w:val="single" w:sz="4" w:space="0" w:color="auto"/>
            </w:tcBorders>
            <w:shd w:val="clear" w:color="000000" w:fill="F2F2F2"/>
          </w:tcPr>
          <w:p w14:paraId="596EF46A" w14:textId="77777777" w:rsidR="00EB5ED4" w:rsidRPr="00EB5ED4" w:rsidRDefault="00EB5ED4" w:rsidP="00241BF5">
            <w:pPr>
              <w:widowControl w:val="0"/>
              <w:autoSpaceDE w:val="0"/>
              <w:autoSpaceDN w:val="0"/>
              <w:adjustRightInd w:val="0"/>
              <w:rPr>
                <w:rFonts w:ascii="Calibri" w:eastAsia="MS Mincho" w:hAnsi="Calibri" w:cs="Times New Roman"/>
                <w:szCs w:val="22"/>
              </w:rPr>
            </w:pPr>
            <w:r w:rsidRPr="00EB5ED4">
              <w:rPr>
                <w:rFonts w:ascii="Calibri" w:eastAsia="Times New Roman" w:hAnsi="Calibri" w:cs="Times New Roman"/>
                <w:color w:val="000000"/>
                <w:szCs w:val="22"/>
                <w:lang w:eastAsia="en-US"/>
              </w:rPr>
              <w:t xml:space="preserve">Deur-tot-naald tijd (mediaan) van het totaal aantal </w:t>
            </w:r>
            <w:proofErr w:type="spellStart"/>
            <w:r w:rsidRPr="00EB5ED4">
              <w:rPr>
                <w:rFonts w:ascii="Calibri" w:eastAsia="Times New Roman" w:hAnsi="Calibri" w:cs="Times New Roman"/>
                <w:color w:val="000000"/>
                <w:szCs w:val="22"/>
                <w:lang w:eastAsia="en-US"/>
              </w:rPr>
              <w:t>getrombolyseerde</w:t>
            </w:r>
            <w:proofErr w:type="spellEnd"/>
            <w:r w:rsidRPr="00EB5ED4">
              <w:rPr>
                <w:rFonts w:ascii="Calibri" w:eastAsia="Times New Roman" w:hAnsi="Calibri" w:cs="Times New Roman"/>
                <w:color w:val="000000"/>
                <w:szCs w:val="22"/>
                <w:lang w:eastAsia="en-US"/>
              </w:rPr>
              <w:t xml:space="preserve"> patiënten met een infarct </w:t>
            </w:r>
            <w:r w:rsidRPr="00EB5ED4">
              <w:rPr>
                <w:rFonts w:ascii="Calibri" w:eastAsia="Arial Unicode MS" w:hAnsi="Calibri" w:cs="Arial"/>
                <w:szCs w:val="22"/>
              </w:rPr>
              <w:t xml:space="preserve">dat tijdens de avonden, nachten en in het weekend aankomt op de spoedeisende hulp. </w:t>
            </w:r>
          </w:p>
        </w:tc>
      </w:tr>
      <w:tr w:rsidR="00EB5ED4" w:rsidRPr="00EB5ED4" w14:paraId="51811453" w14:textId="77777777" w:rsidTr="00041FB2">
        <w:trPr>
          <w:trHeight w:val="300"/>
        </w:trPr>
        <w:tc>
          <w:tcPr>
            <w:tcW w:w="3482" w:type="dxa"/>
            <w:tcBorders>
              <w:top w:val="nil"/>
              <w:left w:val="single" w:sz="4" w:space="0" w:color="auto"/>
              <w:bottom w:val="single" w:sz="4" w:space="0" w:color="auto"/>
              <w:right w:val="single" w:sz="4" w:space="0" w:color="auto"/>
            </w:tcBorders>
            <w:shd w:val="clear" w:color="auto" w:fill="auto"/>
          </w:tcPr>
          <w:p w14:paraId="66A5A8A6" w14:textId="77777777" w:rsidR="00EB5ED4" w:rsidRPr="00EB5ED4" w:rsidRDefault="00EB5ED4" w:rsidP="00241BF5">
            <w:pPr>
              <w:rPr>
                <w:rFonts w:ascii="Calibri" w:eastAsia="Times New Roman" w:hAnsi="Calibri" w:cs="Times New Roman"/>
                <w:color w:val="000000"/>
                <w:szCs w:val="22"/>
              </w:rPr>
            </w:pPr>
            <w:r w:rsidRPr="00EB5ED4">
              <w:rPr>
                <w:rFonts w:ascii="Calibri" w:eastAsia="Times New Roman" w:hAnsi="Calibri" w:cs="Times New Roman"/>
                <w:color w:val="000000"/>
                <w:szCs w:val="22"/>
              </w:rPr>
              <w:t xml:space="preserve">     Teller c</w:t>
            </w:r>
          </w:p>
        </w:tc>
        <w:tc>
          <w:tcPr>
            <w:tcW w:w="10992" w:type="dxa"/>
            <w:gridSpan w:val="2"/>
            <w:tcBorders>
              <w:top w:val="nil"/>
              <w:left w:val="nil"/>
              <w:bottom w:val="single" w:sz="4" w:space="0" w:color="auto"/>
              <w:right w:val="single" w:sz="4" w:space="0" w:color="auto"/>
            </w:tcBorders>
            <w:shd w:val="clear" w:color="000000" w:fill="F2F2F2"/>
          </w:tcPr>
          <w:p w14:paraId="7C43D64C" w14:textId="77777777" w:rsidR="00EB5ED4" w:rsidRPr="00EB5ED4" w:rsidRDefault="00EB5ED4" w:rsidP="00241BF5">
            <w:pPr>
              <w:widowControl w:val="0"/>
              <w:autoSpaceDE w:val="0"/>
              <w:autoSpaceDN w:val="0"/>
              <w:adjustRightInd w:val="0"/>
              <w:rPr>
                <w:rFonts w:ascii="Calibri" w:eastAsia="Times New Roman" w:hAnsi="Calibri" w:cs="Times New Roman"/>
                <w:color w:val="000000"/>
                <w:szCs w:val="22"/>
                <w:lang w:eastAsia="en-US"/>
              </w:rPr>
            </w:pPr>
            <w:r w:rsidRPr="00EB5ED4">
              <w:rPr>
                <w:rFonts w:ascii="Calibri" w:eastAsia="Times New Roman" w:hAnsi="Calibri" w:cs="Times New Roman"/>
                <w:color w:val="000000"/>
                <w:szCs w:val="22"/>
                <w:lang w:eastAsia="en-US"/>
              </w:rPr>
              <w:t xml:space="preserve">Deur-tot-naald tijd (mediaan) van het totaal aantal </w:t>
            </w:r>
            <w:proofErr w:type="spellStart"/>
            <w:r w:rsidRPr="00EB5ED4">
              <w:rPr>
                <w:rFonts w:ascii="Calibri" w:eastAsia="Times New Roman" w:hAnsi="Calibri" w:cs="Times New Roman"/>
                <w:color w:val="000000"/>
                <w:szCs w:val="22"/>
                <w:lang w:eastAsia="en-US"/>
              </w:rPr>
              <w:t>getrombolyseerde</w:t>
            </w:r>
            <w:proofErr w:type="spellEnd"/>
            <w:r w:rsidRPr="00EB5ED4">
              <w:rPr>
                <w:rFonts w:ascii="Calibri" w:eastAsia="Times New Roman" w:hAnsi="Calibri" w:cs="Times New Roman"/>
                <w:color w:val="000000"/>
                <w:szCs w:val="22"/>
                <w:lang w:eastAsia="en-US"/>
              </w:rPr>
              <w:t xml:space="preserve">  patiënten met een infarct </w:t>
            </w:r>
            <w:r w:rsidRPr="00EB5ED4">
              <w:rPr>
                <w:rFonts w:ascii="Calibri" w:eastAsia="Arial Unicode MS" w:hAnsi="Calibri" w:cs="Arial"/>
                <w:szCs w:val="22"/>
              </w:rPr>
              <w:t>dat overdag doordeweeks aankomt op de spoedeisende hulp.</w:t>
            </w:r>
          </w:p>
        </w:tc>
      </w:tr>
      <w:tr w:rsidR="00EB5ED4" w:rsidRPr="00EB5ED4" w14:paraId="0B2B6A0F" w14:textId="77777777" w:rsidTr="00041FB2">
        <w:trPr>
          <w:trHeight w:val="337"/>
        </w:trPr>
        <w:tc>
          <w:tcPr>
            <w:tcW w:w="3482" w:type="dxa"/>
            <w:tcBorders>
              <w:top w:val="nil"/>
              <w:left w:val="single" w:sz="4" w:space="0" w:color="auto"/>
              <w:bottom w:val="single" w:sz="4" w:space="0" w:color="auto"/>
              <w:right w:val="single" w:sz="4" w:space="0" w:color="auto"/>
            </w:tcBorders>
            <w:shd w:val="clear" w:color="auto" w:fill="auto"/>
          </w:tcPr>
          <w:p w14:paraId="5FF59196" w14:textId="77777777" w:rsidR="00EB5ED4" w:rsidRPr="00EB5ED4" w:rsidRDefault="00EB5ED4" w:rsidP="00241BF5">
            <w:pPr>
              <w:rPr>
                <w:rFonts w:ascii="Calibri" w:eastAsia="Times New Roman" w:hAnsi="Calibri" w:cs="Times New Roman"/>
                <w:color w:val="000000"/>
                <w:szCs w:val="22"/>
              </w:rPr>
            </w:pPr>
            <w:r w:rsidRPr="00EB5ED4">
              <w:rPr>
                <w:rFonts w:ascii="Calibri" w:eastAsia="Times New Roman" w:hAnsi="Calibri" w:cs="Times New Roman"/>
                <w:color w:val="000000"/>
                <w:szCs w:val="22"/>
              </w:rPr>
              <w:t>Noemer</w:t>
            </w:r>
          </w:p>
        </w:tc>
        <w:tc>
          <w:tcPr>
            <w:tcW w:w="10992" w:type="dxa"/>
            <w:gridSpan w:val="2"/>
            <w:tcBorders>
              <w:top w:val="nil"/>
              <w:left w:val="nil"/>
              <w:bottom w:val="single" w:sz="4" w:space="0" w:color="auto"/>
              <w:right w:val="single" w:sz="4" w:space="0" w:color="auto"/>
            </w:tcBorders>
            <w:shd w:val="clear" w:color="000000" w:fill="F2F2F2"/>
          </w:tcPr>
          <w:p w14:paraId="6ADF14BC" w14:textId="77777777" w:rsidR="00EB5ED4" w:rsidRPr="00EB5ED4" w:rsidRDefault="00EB5ED4" w:rsidP="00241BF5">
            <w:pPr>
              <w:widowControl w:val="0"/>
              <w:autoSpaceDE w:val="0"/>
              <w:autoSpaceDN w:val="0"/>
              <w:adjustRightInd w:val="0"/>
              <w:rPr>
                <w:rFonts w:ascii="Calibri" w:eastAsia="MS Mincho" w:hAnsi="Calibri" w:cs="Times New Roman"/>
                <w:szCs w:val="22"/>
              </w:rPr>
            </w:pPr>
            <w:r w:rsidRPr="00EB5ED4">
              <w:rPr>
                <w:rFonts w:ascii="Calibri" w:eastAsia="MS Mincho" w:hAnsi="Calibri" w:cs="Times New Roman"/>
                <w:szCs w:val="22"/>
              </w:rPr>
              <w:t>n.v.t.</w:t>
            </w:r>
          </w:p>
        </w:tc>
      </w:tr>
      <w:tr w:rsidR="00EB5ED4" w:rsidRPr="00EB5ED4" w14:paraId="300890AD" w14:textId="77777777" w:rsidTr="00041FB2">
        <w:trPr>
          <w:trHeight w:val="300"/>
        </w:trPr>
        <w:tc>
          <w:tcPr>
            <w:tcW w:w="3482" w:type="dxa"/>
            <w:tcBorders>
              <w:top w:val="nil"/>
              <w:left w:val="single" w:sz="4" w:space="0" w:color="auto"/>
              <w:bottom w:val="single" w:sz="4" w:space="0" w:color="auto"/>
              <w:right w:val="single" w:sz="4" w:space="0" w:color="auto"/>
            </w:tcBorders>
            <w:shd w:val="clear" w:color="auto" w:fill="auto"/>
            <w:hideMark/>
          </w:tcPr>
          <w:p w14:paraId="1B907B5F" w14:textId="77777777" w:rsidR="00EB5ED4" w:rsidRPr="00EB5ED4" w:rsidRDefault="00EB5ED4" w:rsidP="00241BF5">
            <w:pPr>
              <w:rPr>
                <w:rFonts w:ascii="Calibri" w:eastAsia="Times New Roman" w:hAnsi="Calibri" w:cs="Times New Roman"/>
                <w:color w:val="000000"/>
                <w:szCs w:val="22"/>
              </w:rPr>
            </w:pPr>
            <w:r w:rsidRPr="00EB5ED4">
              <w:rPr>
                <w:rFonts w:ascii="Calibri" w:eastAsia="Times New Roman" w:hAnsi="Calibri" w:cs="Times New Roman"/>
                <w:color w:val="000000"/>
                <w:szCs w:val="22"/>
              </w:rPr>
              <w:t>Definitie (s)</w:t>
            </w:r>
          </w:p>
        </w:tc>
        <w:tc>
          <w:tcPr>
            <w:tcW w:w="10992" w:type="dxa"/>
            <w:gridSpan w:val="2"/>
            <w:tcBorders>
              <w:top w:val="nil"/>
              <w:left w:val="nil"/>
              <w:bottom w:val="single" w:sz="4" w:space="0" w:color="auto"/>
              <w:right w:val="single" w:sz="4" w:space="0" w:color="auto"/>
            </w:tcBorders>
            <w:shd w:val="clear" w:color="000000" w:fill="F2F2F2"/>
            <w:hideMark/>
          </w:tcPr>
          <w:p w14:paraId="10D9AEA7" w14:textId="77777777" w:rsidR="00EB5ED4" w:rsidRPr="00EB5ED4" w:rsidRDefault="00EB5ED4" w:rsidP="00241BF5">
            <w:pPr>
              <w:rPr>
                <w:rFonts w:ascii="Calibri" w:eastAsia="MS Mincho" w:hAnsi="Calibri" w:cs="Arial"/>
                <w:szCs w:val="22"/>
              </w:rPr>
            </w:pPr>
            <w:r w:rsidRPr="00EB5ED4">
              <w:rPr>
                <w:rFonts w:ascii="Calibri" w:eastAsia="MS Mincho" w:hAnsi="Calibri" w:cs="Arial"/>
                <w:szCs w:val="22"/>
              </w:rPr>
              <w:t xml:space="preserve">Deur: </w:t>
            </w:r>
            <w:r w:rsidRPr="00EB5ED4">
              <w:rPr>
                <w:rFonts w:ascii="Calibri" w:eastAsia="MS Mincho" w:hAnsi="Calibri" w:cs="Arial"/>
                <w:szCs w:val="22"/>
              </w:rPr>
              <w:tab/>
              <w:t>Tijdstip van opname op de spoedeisende hulp.</w:t>
            </w:r>
          </w:p>
          <w:p w14:paraId="0A0DE68E" w14:textId="77777777" w:rsidR="00EB5ED4" w:rsidRPr="00EB5ED4" w:rsidRDefault="00EB5ED4" w:rsidP="00241BF5">
            <w:pPr>
              <w:rPr>
                <w:rFonts w:ascii="Calibri" w:eastAsia="MS Mincho" w:hAnsi="Calibri" w:cs="Arial"/>
                <w:szCs w:val="22"/>
              </w:rPr>
            </w:pPr>
            <w:r w:rsidRPr="00EB5ED4">
              <w:rPr>
                <w:rFonts w:ascii="Calibri" w:eastAsia="MS Mincho" w:hAnsi="Calibri" w:cs="Arial"/>
                <w:szCs w:val="22"/>
              </w:rPr>
              <w:tab/>
              <w:t xml:space="preserve">Voor patiënten die reeds opgenomen zijn op het moment van optreden van het herseninfarct: het </w:t>
            </w:r>
            <w:r w:rsidRPr="00EB5ED4">
              <w:rPr>
                <w:rFonts w:ascii="Calibri" w:eastAsia="MS Mincho" w:hAnsi="Calibri" w:cs="Arial"/>
                <w:szCs w:val="22"/>
              </w:rPr>
              <w:tab/>
              <w:t>moment dat de neuroloog in consult wordt geroepen.</w:t>
            </w:r>
          </w:p>
          <w:p w14:paraId="52529DAB" w14:textId="77777777" w:rsidR="00EB5ED4" w:rsidRPr="00EB5ED4" w:rsidRDefault="00EB5ED4" w:rsidP="00241BF5">
            <w:pPr>
              <w:rPr>
                <w:rFonts w:ascii="Calibri" w:eastAsia="MS Mincho" w:hAnsi="Calibri" w:cs="Arial"/>
                <w:szCs w:val="22"/>
              </w:rPr>
            </w:pPr>
            <w:r w:rsidRPr="00EB5ED4">
              <w:rPr>
                <w:rFonts w:ascii="Calibri" w:eastAsia="MS Mincho" w:hAnsi="Calibri" w:cs="Arial"/>
                <w:szCs w:val="22"/>
              </w:rPr>
              <w:t>Naald: Tijdstip van starten van de trombolyse (toedienen van het geneesmiddel).</w:t>
            </w:r>
          </w:p>
          <w:p w14:paraId="467778EB" w14:textId="77777777" w:rsidR="00EB5ED4" w:rsidRPr="00EB5ED4" w:rsidRDefault="00EB5ED4" w:rsidP="00241BF5">
            <w:pPr>
              <w:rPr>
                <w:rFonts w:ascii="Calibri" w:eastAsia="MS Mincho" w:hAnsi="Calibri" w:cs="Arial"/>
                <w:szCs w:val="22"/>
              </w:rPr>
            </w:pPr>
            <w:r w:rsidRPr="00EB5ED4">
              <w:rPr>
                <w:rFonts w:ascii="Calibri" w:eastAsia="MS Mincho" w:hAnsi="Calibri" w:cs="Arial"/>
                <w:szCs w:val="22"/>
              </w:rPr>
              <w:t>Avond en nacht: periode van 18.00 tot 08.00.</w:t>
            </w:r>
          </w:p>
          <w:p w14:paraId="7066BA5E" w14:textId="77777777" w:rsidR="00EB5ED4" w:rsidRPr="00EB5ED4" w:rsidRDefault="00EB5ED4" w:rsidP="00241BF5">
            <w:pPr>
              <w:rPr>
                <w:rFonts w:ascii="Calibri" w:eastAsia="Times New Roman" w:hAnsi="Calibri" w:cs="Times New Roman"/>
                <w:color w:val="000000"/>
                <w:szCs w:val="22"/>
              </w:rPr>
            </w:pPr>
            <w:r w:rsidRPr="00EB5ED4">
              <w:rPr>
                <w:rFonts w:ascii="Calibri" w:eastAsia="MS Mincho" w:hAnsi="Calibri" w:cs="Arial"/>
                <w:szCs w:val="22"/>
              </w:rPr>
              <w:t>Weekend: zaterdag en zondag.</w:t>
            </w:r>
          </w:p>
        </w:tc>
      </w:tr>
      <w:tr w:rsidR="00EB5ED4" w:rsidRPr="00EB5ED4" w14:paraId="60203F2C" w14:textId="77777777" w:rsidTr="00041FB2">
        <w:trPr>
          <w:trHeight w:val="328"/>
        </w:trPr>
        <w:tc>
          <w:tcPr>
            <w:tcW w:w="3482" w:type="dxa"/>
            <w:tcBorders>
              <w:top w:val="nil"/>
              <w:left w:val="single" w:sz="4" w:space="0" w:color="auto"/>
              <w:bottom w:val="single" w:sz="4" w:space="0" w:color="auto"/>
              <w:right w:val="single" w:sz="4" w:space="0" w:color="auto"/>
            </w:tcBorders>
            <w:shd w:val="clear" w:color="auto" w:fill="auto"/>
            <w:hideMark/>
          </w:tcPr>
          <w:p w14:paraId="53A2FF4F" w14:textId="77777777" w:rsidR="00EB5ED4" w:rsidRPr="00EB5ED4" w:rsidRDefault="00EB5ED4" w:rsidP="00241BF5">
            <w:pPr>
              <w:rPr>
                <w:rFonts w:ascii="Calibri" w:eastAsia="Times New Roman" w:hAnsi="Calibri" w:cs="Times New Roman"/>
                <w:color w:val="000000"/>
                <w:szCs w:val="22"/>
              </w:rPr>
            </w:pPr>
            <w:r w:rsidRPr="00EB5ED4">
              <w:rPr>
                <w:rFonts w:ascii="Calibri" w:eastAsia="Times New Roman" w:hAnsi="Calibri" w:cs="Times New Roman"/>
                <w:color w:val="000000"/>
                <w:szCs w:val="22"/>
              </w:rPr>
              <w:t>In-/ exclusiecriteria</w:t>
            </w:r>
          </w:p>
        </w:tc>
        <w:tc>
          <w:tcPr>
            <w:tcW w:w="10992" w:type="dxa"/>
            <w:gridSpan w:val="2"/>
            <w:tcBorders>
              <w:top w:val="nil"/>
              <w:left w:val="nil"/>
              <w:bottom w:val="single" w:sz="4" w:space="0" w:color="auto"/>
              <w:right w:val="single" w:sz="4" w:space="0" w:color="auto"/>
            </w:tcBorders>
            <w:shd w:val="clear" w:color="000000" w:fill="F2F2F2"/>
            <w:hideMark/>
          </w:tcPr>
          <w:p w14:paraId="2F2957F6" w14:textId="77777777" w:rsidR="00EB5ED4" w:rsidRPr="00EB5ED4" w:rsidRDefault="00EB5ED4" w:rsidP="00241BF5">
            <w:pPr>
              <w:rPr>
                <w:rFonts w:ascii="Calibri" w:eastAsia="Times New Roman" w:hAnsi="Calibri" w:cs="Times New Roman"/>
                <w:color w:val="000000"/>
                <w:szCs w:val="22"/>
              </w:rPr>
            </w:pPr>
            <w:r w:rsidRPr="00EB5ED4">
              <w:rPr>
                <w:rFonts w:ascii="Calibri" w:eastAsia="Times New Roman" w:hAnsi="Calibri" w:cs="Times New Roman"/>
                <w:color w:val="000000"/>
                <w:szCs w:val="22"/>
              </w:rPr>
              <w:t>Inclusie: patiënten die met een herseninfarct op de spoedeisende hulp komen of in het ziekenhuis een herseninfarct krijgen.</w:t>
            </w:r>
          </w:p>
        </w:tc>
      </w:tr>
      <w:tr w:rsidR="00EB5ED4" w:rsidRPr="00EB5ED4" w14:paraId="6EFFAB21" w14:textId="77777777" w:rsidTr="00041FB2">
        <w:trPr>
          <w:trHeight w:val="356"/>
        </w:trPr>
        <w:tc>
          <w:tcPr>
            <w:tcW w:w="3482" w:type="dxa"/>
            <w:tcBorders>
              <w:top w:val="single" w:sz="4" w:space="0" w:color="auto"/>
              <w:left w:val="single" w:sz="4" w:space="0" w:color="auto"/>
              <w:bottom w:val="single" w:sz="4" w:space="0" w:color="auto"/>
              <w:right w:val="single" w:sz="4" w:space="0" w:color="auto"/>
            </w:tcBorders>
            <w:shd w:val="clear" w:color="auto" w:fill="auto"/>
          </w:tcPr>
          <w:p w14:paraId="50246DC6" w14:textId="77777777" w:rsidR="00EB5ED4" w:rsidRPr="00EB5ED4" w:rsidRDefault="00EB5ED4" w:rsidP="00241BF5">
            <w:pPr>
              <w:rPr>
                <w:rFonts w:ascii="Calibri" w:eastAsia="Times New Roman" w:hAnsi="Calibri" w:cs="Times New Roman"/>
                <w:color w:val="000000"/>
                <w:szCs w:val="22"/>
              </w:rPr>
            </w:pPr>
            <w:r w:rsidRPr="00EB5ED4">
              <w:rPr>
                <w:rFonts w:ascii="Calibri" w:eastAsia="Times New Roman" w:hAnsi="Calibri" w:cs="Times New Roman"/>
                <w:color w:val="000000"/>
                <w:szCs w:val="22"/>
              </w:rPr>
              <w:t xml:space="preserve">Uitvraag over periode: </w:t>
            </w:r>
          </w:p>
        </w:tc>
        <w:tc>
          <w:tcPr>
            <w:tcW w:w="10992" w:type="dxa"/>
            <w:gridSpan w:val="2"/>
            <w:tcBorders>
              <w:top w:val="single" w:sz="4" w:space="0" w:color="auto"/>
              <w:left w:val="nil"/>
              <w:bottom w:val="single" w:sz="4" w:space="0" w:color="auto"/>
              <w:right w:val="single" w:sz="4" w:space="0" w:color="auto"/>
            </w:tcBorders>
            <w:shd w:val="clear" w:color="000000" w:fill="F2F2F2"/>
          </w:tcPr>
          <w:p w14:paraId="20942943" w14:textId="27421480" w:rsidR="00EB5ED4" w:rsidRPr="00EB5ED4" w:rsidRDefault="00F139EC" w:rsidP="00303B35">
            <w:pPr>
              <w:rPr>
                <w:rFonts w:ascii="Calibri" w:eastAsia="Times New Roman" w:hAnsi="Calibri" w:cs="Times New Roman"/>
                <w:color w:val="000000"/>
                <w:szCs w:val="22"/>
              </w:rPr>
            </w:pPr>
            <w:r w:rsidRPr="001A5A70">
              <w:rPr>
                <w:rFonts w:asciiTheme="majorHAnsi" w:eastAsia="Times New Roman" w:hAnsiTheme="majorHAnsi" w:cs="Times New Roman"/>
                <w:color w:val="000000"/>
                <w:szCs w:val="22"/>
              </w:rPr>
              <w:t>0</w:t>
            </w:r>
            <w:r>
              <w:rPr>
                <w:rFonts w:asciiTheme="majorHAnsi" w:eastAsia="Times New Roman" w:hAnsiTheme="majorHAnsi" w:cs="Times New Roman"/>
                <w:color w:val="000000"/>
                <w:szCs w:val="22"/>
              </w:rPr>
              <w:t>1-10-2014 t/m 30-09-</w:t>
            </w:r>
            <w:r w:rsidRPr="001A5A70">
              <w:rPr>
                <w:rFonts w:asciiTheme="majorHAnsi" w:eastAsia="Times New Roman" w:hAnsiTheme="majorHAnsi" w:cs="Times New Roman"/>
                <w:color w:val="000000"/>
                <w:szCs w:val="22"/>
              </w:rPr>
              <w:t>2015</w:t>
            </w:r>
          </w:p>
        </w:tc>
      </w:tr>
    </w:tbl>
    <w:p w14:paraId="2C3D8F85" w14:textId="55B20B1D" w:rsidR="00241BF5" w:rsidRDefault="00241BF5"/>
    <w:p w14:paraId="2A614708" w14:textId="77777777" w:rsidR="00241BF5" w:rsidRDefault="00241BF5">
      <w:r>
        <w:br w:type="page"/>
      </w:r>
    </w:p>
    <w:tbl>
      <w:tblPr>
        <w:tblW w:w="14474" w:type="dxa"/>
        <w:tblInd w:w="-214" w:type="dxa"/>
        <w:tblCellMar>
          <w:left w:w="70" w:type="dxa"/>
          <w:right w:w="70" w:type="dxa"/>
        </w:tblCellMar>
        <w:tblLook w:val="04A0" w:firstRow="1" w:lastRow="0" w:firstColumn="1" w:lastColumn="0" w:noHBand="0" w:noVBand="1"/>
      </w:tblPr>
      <w:tblGrid>
        <w:gridCol w:w="3482"/>
        <w:gridCol w:w="5045"/>
        <w:gridCol w:w="5947"/>
      </w:tblGrid>
      <w:tr w:rsidR="0070473F" w:rsidRPr="0070473F" w14:paraId="553D9BC8" w14:textId="77777777" w:rsidTr="00041FB2">
        <w:trPr>
          <w:trHeight w:val="640"/>
        </w:trPr>
        <w:tc>
          <w:tcPr>
            <w:tcW w:w="3482" w:type="dxa"/>
            <w:tcBorders>
              <w:top w:val="single" w:sz="4" w:space="0" w:color="auto"/>
              <w:left w:val="single" w:sz="4" w:space="0" w:color="auto"/>
              <w:bottom w:val="single" w:sz="4" w:space="0" w:color="auto"/>
              <w:right w:val="nil"/>
            </w:tcBorders>
            <w:shd w:val="clear" w:color="000000" w:fill="538DD5"/>
            <w:vAlign w:val="center"/>
            <w:hideMark/>
          </w:tcPr>
          <w:p w14:paraId="0EE8F4CA" w14:textId="3530BDC0" w:rsidR="0070473F" w:rsidRPr="0070473F" w:rsidRDefault="00241BF5" w:rsidP="00241BF5">
            <w:pPr>
              <w:keepNext/>
              <w:keepLines/>
              <w:spacing w:before="200"/>
              <w:ind w:left="498"/>
              <w:outlineLvl w:val="8"/>
              <w:rPr>
                <w:rFonts w:ascii="Calibri" w:eastAsia="Times New Roman" w:hAnsi="Calibri" w:cs="Times New Roman"/>
                <w:b/>
                <w:bCs/>
                <w:color w:val="FFFFFF"/>
                <w:sz w:val="28"/>
                <w:szCs w:val="22"/>
              </w:rPr>
            </w:pPr>
            <w:r w:rsidRPr="00241BF5">
              <w:rPr>
                <w:rFonts w:asciiTheme="majorHAnsi" w:eastAsia="Times New Roman" w:hAnsiTheme="majorHAnsi" w:cs="Times New Roman"/>
                <w:b/>
                <w:bCs/>
                <w:color w:val="FFFFFF"/>
              </w:rPr>
              <w:lastRenderedPageBreak/>
              <w:t>5</w:t>
            </w:r>
            <w:r w:rsidR="0070473F" w:rsidRPr="0070473F">
              <w:rPr>
                <w:rFonts w:asciiTheme="majorHAnsi" w:eastAsia="Times New Roman" w:hAnsiTheme="majorHAnsi" w:cs="Times New Roman"/>
                <w:b/>
                <w:bCs/>
                <w:color w:val="FFFFFF"/>
              </w:rPr>
              <w:t>. Begin-tot-deur tijd</w:t>
            </w:r>
          </w:p>
          <w:p w14:paraId="1A039F7C" w14:textId="77777777" w:rsidR="0070473F" w:rsidRPr="0070473F" w:rsidRDefault="0070473F" w:rsidP="0070473F">
            <w:pPr>
              <w:rPr>
                <w:rFonts w:ascii="Calibri" w:eastAsia="Times New Roman" w:hAnsi="Calibri" w:cs="Times New Roman"/>
                <w:bCs/>
                <w:i/>
                <w:color w:val="FFFFFF"/>
                <w:sz w:val="28"/>
                <w:szCs w:val="22"/>
              </w:rPr>
            </w:pPr>
          </w:p>
        </w:tc>
        <w:tc>
          <w:tcPr>
            <w:tcW w:w="10992" w:type="dxa"/>
            <w:gridSpan w:val="2"/>
            <w:tcBorders>
              <w:top w:val="single" w:sz="4" w:space="0" w:color="auto"/>
              <w:left w:val="nil"/>
              <w:bottom w:val="single" w:sz="4" w:space="0" w:color="auto"/>
              <w:right w:val="single" w:sz="4" w:space="0" w:color="auto"/>
            </w:tcBorders>
            <w:shd w:val="clear" w:color="000000" w:fill="538DD5"/>
            <w:vAlign w:val="center"/>
            <w:hideMark/>
          </w:tcPr>
          <w:p w14:paraId="180A1112" w14:textId="77777777" w:rsidR="0070473F" w:rsidRPr="0070473F" w:rsidRDefault="0070473F" w:rsidP="0070473F">
            <w:pPr>
              <w:rPr>
                <w:rFonts w:ascii="Calibri" w:eastAsia="Times New Roman" w:hAnsi="Calibri" w:cs="Times New Roman"/>
                <w:color w:val="FFFFFF"/>
                <w:sz w:val="28"/>
                <w:szCs w:val="22"/>
              </w:rPr>
            </w:pPr>
          </w:p>
        </w:tc>
      </w:tr>
      <w:tr w:rsidR="0070473F" w:rsidRPr="0070473F" w14:paraId="47C25F23" w14:textId="77777777" w:rsidTr="00041FB2">
        <w:trPr>
          <w:trHeight w:val="300"/>
        </w:trPr>
        <w:tc>
          <w:tcPr>
            <w:tcW w:w="3482" w:type="dxa"/>
            <w:tcBorders>
              <w:top w:val="nil"/>
              <w:left w:val="single" w:sz="4" w:space="0" w:color="auto"/>
              <w:bottom w:val="single" w:sz="4" w:space="0" w:color="auto"/>
              <w:right w:val="nil"/>
            </w:tcBorders>
            <w:shd w:val="clear" w:color="000000" w:fill="C5D9F1"/>
            <w:hideMark/>
          </w:tcPr>
          <w:p w14:paraId="378E22FF" w14:textId="77777777" w:rsidR="0070473F" w:rsidRPr="0070473F" w:rsidRDefault="0070473F" w:rsidP="0070473F">
            <w:pPr>
              <w:rPr>
                <w:rFonts w:ascii="Calibri" w:eastAsia="Times New Roman" w:hAnsi="Calibri" w:cs="Times New Roman"/>
                <w:b/>
                <w:bCs/>
                <w:color w:val="000000"/>
                <w:sz w:val="22"/>
                <w:szCs w:val="22"/>
              </w:rPr>
            </w:pPr>
            <w:r w:rsidRPr="0070473F">
              <w:rPr>
                <w:rFonts w:ascii="Calibri" w:eastAsia="Times New Roman" w:hAnsi="Calibri" w:cs="Times New Roman"/>
                <w:b/>
                <w:bCs/>
                <w:color w:val="000000"/>
                <w:sz w:val="22"/>
                <w:szCs w:val="22"/>
              </w:rPr>
              <w:t>Indicator</w:t>
            </w:r>
          </w:p>
        </w:tc>
        <w:tc>
          <w:tcPr>
            <w:tcW w:w="5045" w:type="dxa"/>
            <w:tcBorders>
              <w:top w:val="nil"/>
              <w:left w:val="nil"/>
              <w:bottom w:val="single" w:sz="4" w:space="0" w:color="auto"/>
              <w:right w:val="nil"/>
            </w:tcBorders>
            <w:shd w:val="clear" w:color="000000" w:fill="C5D9F1"/>
            <w:hideMark/>
          </w:tcPr>
          <w:p w14:paraId="62E15438" w14:textId="77777777" w:rsidR="0070473F" w:rsidRPr="0070473F" w:rsidRDefault="0070473F" w:rsidP="0070473F">
            <w:pPr>
              <w:rPr>
                <w:rFonts w:ascii="Calibri" w:eastAsia="Times New Roman" w:hAnsi="Calibri" w:cs="Times New Roman"/>
                <w:b/>
                <w:bCs/>
                <w:color w:val="FFFFFF"/>
              </w:rPr>
            </w:pPr>
            <w:r w:rsidRPr="0070473F">
              <w:rPr>
                <w:rFonts w:ascii="Calibri" w:eastAsia="Times New Roman" w:hAnsi="Calibri" w:cs="Times New Roman"/>
                <w:b/>
                <w:bCs/>
                <w:color w:val="FFFFFF"/>
              </w:rPr>
              <w:t> </w:t>
            </w:r>
          </w:p>
        </w:tc>
        <w:tc>
          <w:tcPr>
            <w:tcW w:w="5947" w:type="dxa"/>
            <w:tcBorders>
              <w:top w:val="nil"/>
              <w:left w:val="nil"/>
              <w:bottom w:val="single" w:sz="4" w:space="0" w:color="auto"/>
              <w:right w:val="single" w:sz="4" w:space="0" w:color="auto"/>
            </w:tcBorders>
            <w:shd w:val="clear" w:color="000000" w:fill="C5D9F1"/>
            <w:hideMark/>
          </w:tcPr>
          <w:p w14:paraId="7968E266" w14:textId="77777777" w:rsidR="0070473F" w:rsidRPr="0070473F" w:rsidRDefault="0070473F" w:rsidP="0070473F">
            <w:pPr>
              <w:rPr>
                <w:rFonts w:ascii="Calibri" w:eastAsia="Times New Roman" w:hAnsi="Calibri" w:cs="Times New Roman"/>
                <w:color w:val="000000"/>
                <w:sz w:val="22"/>
                <w:szCs w:val="22"/>
              </w:rPr>
            </w:pPr>
            <w:r w:rsidRPr="0070473F">
              <w:rPr>
                <w:rFonts w:ascii="Calibri" w:eastAsia="Times New Roman" w:hAnsi="Calibri" w:cs="Times New Roman"/>
                <w:color w:val="000000"/>
                <w:sz w:val="22"/>
                <w:szCs w:val="22"/>
              </w:rPr>
              <w:t> </w:t>
            </w:r>
          </w:p>
        </w:tc>
      </w:tr>
      <w:tr w:rsidR="0070473F" w:rsidRPr="0070473F" w14:paraId="38A8A049" w14:textId="77777777" w:rsidTr="00041FB2">
        <w:trPr>
          <w:trHeight w:val="300"/>
        </w:trPr>
        <w:tc>
          <w:tcPr>
            <w:tcW w:w="3482" w:type="dxa"/>
            <w:tcBorders>
              <w:top w:val="nil"/>
              <w:left w:val="single" w:sz="4" w:space="0" w:color="auto"/>
              <w:bottom w:val="single" w:sz="4" w:space="0" w:color="auto"/>
              <w:right w:val="single" w:sz="4" w:space="0" w:color="auto"/>
            </w:tcBorders>
            <w:shd w:val="clear" w:color="auto" w:fill="auto"/>
            <w:hideMark/>
          </w:tcPr>
          <w:p w14:paraId="06C893C4" w14:textId="77777777" w:rsidR="0070473F" w:rsidRPr="0070473F" w:rsidRDefault="0070473F" w:rsidP="0070473F">
            <w:pPr>
              <w:rPr>
                <w:rFonts w:ascii="Calibri" w:eastAsia="Times New Roman" w:hAnsi="Calibri" w:cs="Times New Roman"/>
                <w:color w:val="000000"/>
                <w:szCs w:val="22"/>
              </w:rPr>
            </w:pPr>
            <w:proofErr w:type="spellStart"/>
            <w:r w:rsidRPr="0070473F">
              <w:rPr>
                <w:rFonts w:ascii="Calibri" w:eastAsia="Times New Roman" w:hAnsi="Calibri" w:cs="Times New Roman"/>
                <w:color w:val="000000"/>
                <w:szCs w:val="22"/>
              </w:rPr>
              <w:t>Operationalisatie</w:t>
            </w:r>
            <w:proofErr w:type="spellEnd"/>
          </w:p>
        </w:tc>
        <w:tc>
          <w:tcPr>
            <w:tcW w:w="10992" w:type="dxa"/>
            <w:gridSpan w:val="2"/>
            <w:tcBorders>
              <w:top w:val="nil"/>
              <w:left w:val="nil"/>
              <w:bottom w:val="single" w:sz="4" w:space="0" w:color="auto"/>
              <w:right w:val="single" w:sz="4" w:space="0" w:color="auto"/>
            </w:tcBorders>
            <w:shd w:val="clear" w:color="000000" w:fill="F2F2F2"/>
            <w:hideMark/>
          </w:tcPr>
          <w:p w14:paraId="4C8580BD" w14:textId="72BB8A0F" w:rsidR="0070473F" w:rsidRPr="0070473F" w:rsidRDefault="0070473F" w:rsidP="00241BF5">
            <w:pPr>
              <w:rPr>
                <w:rFonts w:ascii="Calibri" w:eastAsia="Times New Roman" w:hAnsi="Calibri" w:cs="Times New Roman"/>
                <w:lang w:eastAsia="en-US"/>
              </w:rPr>
            </w:pPr>
            <w:r w:rsidRPr="0070473F">
              <w:rPr>
                <w:rFonts w:ascii="Calibri" w:eastAsia="Times New Roman" w:hAnsi="Calibri" w:cs="Times New Roman"/>
                <w:lang w:eastAsia="en-US"/>
              </w:rPr>
              <w:t>Begin-tot-deur tijd (mediaan) van het totaal aantal CVA patiënten.</w:t>
            </w:r>
          </w:p>
        </w:tc>
      </w:tr>
      <w:tr w:rsidR="0070473F" w:rsidRPr="0070473F" w14:paraId="4C25890C" w14:textId="77777777" w:rsidTr="00041FB2">
        <w:trPr>
          <w:trHeight w:val="300"/>
        </w:trPr>
        <w:tc>
          <w:tcPr>
            <w:tcW w:w="3482" w:type="dxa"/>
            <w:tcBorders>
              <w:top w:val="nil"/>
              <w:left w:val="single" w:sz="4" w:space="0" w:color="auto"/>
              <w:bottom w:val="single" w:sz="4" w:space="0" w:color="auto"/>
              <w:right w:val="single" w:sz="4" w:space="0" w:color="auto"/>
            </w:tcBorders>
            <w:shd w:val="clear" w:color="auto" w:fill="auto"/>
            <w:hideMark/>
          </w:tcPr>
          <w:p w14:paraId="3819F141" w14:textId="77777777" w:rsidR="0070473F" w:rsidRPr="0070473F" w:rsidRDefault="0070473F" w:rsidP="0070473F">
            <w:pPr>
              <w:rPr>
                <w:rFonts w:ascii="Calibri" w:eastAsia="Times New Roman" w:hAnsi="Calibri" w:cs="Times New Roman"/>
                <w:color w:val="000000"/>
                <w:szCs w:val="22"/>
              </w:rPr>
            </w:pPr>
            <w:r w:rsidRPr="0070473F">
              <w:rPr>
                <w:rFonts w:ascii="Calibri" w:eastAsia="Times New Roman" w:hAnsi="Calibri" w:cs="Times New Roman"/>
                <w:color w:val="000000"/>
                <w:szCs w:val="22"/>
              </w:rPr>
              <w:t xml:space="preserve">     Teller a</w:t>
            </w:r>
          </w:p>
        </w:tc>
        <w:tc>
          <w:tcPr>
            <w:tcW w:w="10992" w:type="dxa"/>
            <w:gridSpan w:val="2"/>
            <w:tcBorders>
              <w:top w:val="nil"/>
              <w:left w:val="nil"/>
              <w:bottom w:val="single" w:sz="4" w:space="0" w:color="auto"/>
              <w:right w:val="single" w:sz="4" w:space="0" w:color="auto"/>
            </w:tcBorders>
            <w:shd w:val="clear" w:color="000000" w:fill="F2F2F2"/>
            <w:hideMark/>
          </w:tcPr>
          <w:p w14:paraId="56491132" w14:textId="77777777" w:rsidR="0070473F" w:rsidRPr="0070473F" w:rsidRDefault="0070473F" w:rsidP="0070473F">
            <w:pPr>
              <w:widowControl w:val="0"/>
              <w:autoSpaceDE w:val="0"/>
              <w:autoSpaceDN w:val="0"/>
              <w:adjustRightInd w:val="0"/>
              <w:rPr>
                <w:rFonts w:ascii="Calibri" w:eastAsia="MS Mincho" w:hAnsi="Calibri" w:cs="Times New Roman"/>
                <w:szCs w:val="22"/>
              </w:rPr>
            </w:pPr>
            <w:r w:rsidRPr="0070473F">
              <w:rPr>
                <w:rFonts w:ascii="Calibri" w:eastAsia="Times New Roman" w:hAnsi="Calibri" w:cs="Times New Roman"/>
                <w:color w:val="000000"/>
                <w:szCs w:val="22"/>
                <w:lang w:eastAsia="en-US"/>
              </w:rPr>
              <w:t>Begin-tot-deur tijd (mediaan) van het totaal aantal CVA patiënten.</w:t>
            </w:r>
          </w:p>
        </w:tc>
      </w:tr>
      <w:tr w:rsidR="0070473F" w:rsidRPr="0070473F" w14:paraId="00BD8793" w14:textId="77777777" w:rsidTr="00041FB2">
        <w:trPr>
          <w:trHeight w:val="300"/>
        </w:trPr>
        <w:tc>
          <w:tcPr>
            <w:tcW w:w="3482" w:type="dxa"/>
            <w:tcBorders>
              <w:top w:val="nil"/>
              <w:left w:val="single" w:sz="4" w:space="0" w:color="auto"/>
              <w:bottom w:val="single" w:sz="4" w:space="0" w:color="auto"/>
              <w:right w:val="single" w:sz="4" w:space="0" w:color="auto"/>
            </w:tcBorders>
            <w:shd w:val="clear" w:color="auto" w:fill="auto"/>
          </w:tcPr>
          <w:p w14:paraId="5707820D" w14:textId="77777777" w:rsidR="0070473F" w:rsidRPr="0070473F" w:rsidRDefault="0070473F" w:rsidP="0070473F">
            <w:pPr>
              <w:ind w:left="256" w:hanging="256"/>
              <w:rPr>
                <w:rFonts w:ascii="Calibri" w:eastAsia="Times New Roman" w:hAnsi="Calibri" w:cs="Times New Roman"/>
                <w:color w:val="000000"/>
                <w:szCs w:val="22"/>
              </w:rPr>
            </w:pPr>
            <w:r w:rsidRPr="0070473F">
              <w:rPr>
                <w:rFonts w:ascii="Calibri" w:eastAsia="Times New Roman" w:hAnsi="Calibri" w:cs="Times New Roman"/>
                <w:color w:val="000000"/>
                <w:szCs w:val="22"/>
              </w:rPr>
              <w:t xml:space="preserve">     Teller b</w:t>
            </w:r>
          </w:p>
        </w:tc>
        <w:tc>
          <w:tcPr>
            <w:tcW w:w="10992" w:type="dxa"/>
            <w:gridSpan w:val="2"/>
            <w:tcBorders>
              <w:top w:val="nil"/>
              <w:left w:val="nil"/>
              <w:bottom w:val="single" w:sz="4" w:space="0" w:color="auto"/>
              <w:right w:val="single" w:sz="4" w:space="0" w:color="auto"/>
            </w:tcBorders>
            <w:shd w:val="clear" w:color="000000" w:fill="F2F2F2"/>
          </w:tcPr>
          <w:p w14:paraId="56150DC1" w14:textId="77777777" w:rsidR="0070473F" w:rsidRPr="0070473F" w:rsidRDefault="0070473F" w:rsidP="0070473F">
            <w:pPr>
              <w:widowControl w:val="0"/>
              <w:autoSpaceDE w:val="0"/>
              <w:autoSpaceDN w:val="0"/>
              <w:adjustRightInd w:val="0"/>
              <w:rPr>
                <w:rFonts w:ascii="Calibri" w:eastAsia="Times New Roman" w:hAnsi="Calibri" w:cs="Times New Roman"/>
                <w:color w:val="000000"/>
                <w:szCs w:val="22"/>
                <w:lang w:eastAsia="en-US"/>
              </w:rPr>
            </w:pPr>
            <w:r w:rsidRPr="0070473F">
              <w:rPr>
                <w:rFonts w:ascii="Calibri" w:eastAsia="Times New Roman" w:hAnsi="Calibri" w:cs="Times New Roman"/>
                <w:color w:val="000000"/>
                <w:szCs w:val="22"/>
                <w:lang w:eastAsia="en-US"/>
              </w:rPr>
              <w:t>Begin-tot-deur tijd (mediaan) van het aantal patiënten met een infarct.</w:t>
            </w:r>
          </w:p>
        </w:tc>
      </w:tr>
      <w:tr w:rsidR="0070473F" w:rsidRPr="0070473F" w14:paraId="7373692E" w14:textId="77777777" w:rsidTr="00041FB2">
        <w:trPr>
          <w:trHeight w:val="300"/>
        </w:trPr>
        <w:tc>
          <w:tcPr>
            <w:tcW w:w="3482" w:type="dxa"/>
            <w:tcBorders>
              <w:top w:val="nil"/>
              <w:left w:val="single" w:sz="4" w:space="0" w:color="auto"/>
              <w:bottom w:val="single" w:sz="4" w:space="0" w:color="auto"/>
              <w:right w:val="single" w:sz="4" w:space="0" w:color="auto"/>
            </w:tcBorders>
            <w:shd w:val="clear" w:color="auto" w:fill="auto"/>
          </w:tcPr>
          <w:p w14:paraId="0206B972" w14:textId="77777777" w:rsidR="0070473F" w:rsidRPr="0070473F" w:rsidRDefault="0070473F" w:rsidP="0070473F">
            <w:pPr>
              <w:ind w:left="256" w:hanging="256"/>
              <w:rPr>
                <w:rFonts w:ascii="Calibri" w:eastAsia="Times New Roman" w:hAnsi="Calibri" w:cs="Times New Roman"/>
                <w:color w:val="000000"/>
                <w:szCs w:val="22"/>
              </w:rPr>
            </w:pPr>
            <w:r w:rsidRPr="0070473F">
              <w:rPr>
                <w:rFonts w:ascii="Calibri" w:eastAsia="Times New Roman" w:hAnsi="Calibri" w:cs="Times New Roman"/>
                <w:color w:val="000000"/>
                <w:szCs w:val="22"/>
              </w:rPr>
              <w:t xml:space="preserve">     Teller c</w:t>
            </w:r>
          </w:p>
        </w:tc>
        <w:tc>
          <w:tcPr>
            <w:tcW w:w="10992" w:type="dxa"/>
            <w:gridSpan w:val="2"/>
            <w:tcBorders>
              <w:top w:val="nil"/>
              <w:left w:val="nil"/>
              <w:bottom w:val="single" w:sz="4" w:space="0" w:color="auto"/>
              <w:right w:val="single" w:sz="4" w:space="0" w:color="auto"/>
            </w:tcBorders>
            <w:shd w:val="clear" w:color="000000" w:fill="F2F2F2"/>
          </w:tcPr>
          <w:p w14:paraId="5704EFE1" w14:textId="77777777" w:rsidR="0070473F" w:rsidRPr="0070473F" w:rsidRDefault="0070473F" w:rsidP="0070473F">
            <w:pPr>
              <w:widowControl w:val="0"/>
              <w:autoSpaceDE w:val="0"/>
              <w:autoSpaceDN w:val="0"/>
              <w:adjustRightInd w:val="0"/>
              <w:rPr>
                <w:rFonts w:ascii="Calibri" w:eastAsia="Times New Roman" w:hAnsi="Calibri" w:cs="Times New Roman"/>
                <w:color w:val="000000"/>
                <w:szCs w:val="22"/>
                <w:lang w:eastAsia="en-US"/>
              </w:rPr>
            </w:pPr>
            <w:r w:rsidRPr="0070473F">
              <w:rPr>
                <w:rFonts w:ascii="Calibri" w:eastAsia="Times New Roman" w:hAnsi="Calibri" w:cs="Times New Roman"/>
                <w:color w:val="000000"/>
                <w:szCs w:val="22"/>
                <w:lang w:eastAsia="en-US"/>
              </w:rPr>
              <w:t>Begin-tot-deur tijd (mediaan) van alle patiënten met een intracerebrale bloeding.</w:t>
            </w:r>
          </w:p>
        </w:tc>
      </w:tr>
      <w:tr w:rsidR="0070473F" w:rsidRPr="0070473F" w14:paraId="17882F59" w14:textId="77777777" w:rsidTr="00041FB2">
        <w:trPr>
          <w:trHeight w:val="300"/>
        </w:trPr>
        <w:tc>
          <w:tcPr>
            <w:tcW w:w="3482" w:type="dxa"/>
            <w:tcBorders>
              <w:top w:val="nil"/>
              <w:left w:val="single" w:sz="4" w:space="0" w:color="auto"/>
              <w:bottom w:val="single" w:sz="4" w:space="0" w:color="auto"/>
              <w:right w:val="single" w:sz="4" w:space="0" w:color="auto"/>
            </w:tcBorders>
            <w:shd w:val="clear" w:color="auto" w:fill="auto"/>
            <w:hideMark/>
          </w:tcPr>
          <w:p w14:paraId="2D970485" w14:textId="77777777" w:rsidR="0070473F" w:rsidRPr="0070473F" w:rsidRDefault="0070473F" w:rsidP="0070473F">
            <w:pPr>
              <w:rPr>
                <w:rFonts w:ascii="Calibri" w:eastAsia="Times New Roman" w:hAnsi="Calibri" w:cs="Times New Roman"/>
                <w:color w:val="000000"/>
                <w:szCs w:val="22"/>
              </w:rPr>
            </w:pPr>
            <w:r w:rsidRPr="0070473F">
              <w:rPr>
                <w:rFonts w:ascii="Calibri" w:eastAsia="Times New Roman" w:hAnsi="Calibri" w:cs="Times New Roman"/>
                <w:color w:val="000000"/>
                <w:szCs w:val="22"/>
              </w:rPr>
              <w:t xml:space="preserve">     Noemer</w:t>
            </w:r>
          </w:p>
        </w:tc>
        <w:tc>
          <w:tcPr>
            <w:tcW w:w="10992" w:type="dxa"/>
            <w:gridSpan w:val="2"/>
            <w:tcBorders>
              <w:top w:val="nil"/>
              <w:left w:val="nil"/>
              <w:bottom w:val="single" w:sz="4" w:space="0" w:color="auto"/>
              <w:right w:val="single" w:sz="4" w:space="0" w:color="auto"/>
            </w:tcBorders>
            <w:shd w:val="clear" w:color="000000" w:fill="F2F2F2"/>
            <w:hideMark/>
          </w:tcPr>
          <w:p w14:paraId="15953112" w14:textId="77777777" w:rsidR="0070473F" w:rsidRPr="0070473F" w:rsidRDefault="0070473F" w:rsidP="0070473F">
            <w:pPr>
              <w:jc w:val="both"/>
              <w:rPr>
                <w:rFonts w:ascii="Calibri" w:eastAsia="Times New Roman" w:hAnsi="Calibri" w:cs="Times New Roman"/>
                <w:color w:val="000000"/>
                <w:szCs w:val="22"/>
              </w:rPr>
            </w:pPr>
            <w:r w:rsidRPr="0070473F">
              <w:rPr>
                <w:rFonts w:ascii="Calibri" w:eastAsia="Times New Roman" w:hAnsi="Calibri" w:cs="Times New Roman"/>
                <w:color w:val="000000"/>
                <w:szCs w:val="22"/>
              </w:rPr>
              <w:t>n.v.t.</w:t>
            </w:r>
          </w:p>
        </w:tc>
      </w:tr>
      <w:tr w:rsidR="0070473F" w:rsidRPr="0070473F" w14:paraId="010F514C" w14:textId="77777777" w:rsidTr="00041FB2">
        <w:trPr>
          <w:trHeight w:val="300"/>
        </w:trPr>
        <w:tc>
          <w:tcPr>
            <w:tcW w:w="3482" w:type="dxa"/>
            <w:tcBorders>
              <w:top w:val="nil"/>
              <w:left w:val="single" w:sz="4" w:space="0" w:color="auto"/>
              <w:bottom w:val="single" w:sz="4" w:space="0" w:color="auto"/>
              <w:right w:val="single" w:sz="4" w:space="0" w:color="auto"/>
            </w:tcBorders>
            <w:shd w:val="clear" w:color="auto" w:fill="auto"/>
            <w:hideMark/>
          </w:tcPr>
          <w:p w14:paraId="5E8D1876" w14:textId="77777777" w:rsidR="0070473F" w:rsidRPr="0070473F" w:rsidRDefault="0070473F" w:rsidP="0070473F">
            <w:pPr>
              <w:rPr>
                <w:rFonts w:ascii="Calibri" w:eastAsia="Times New Roman" w:hAnsi="Calibri" w:cs="Times New Roman"/>
                <w:color w:val="000000"/>
                <w:szCs w:val="22"/>
              </w:rPr>
            </w:pPr>
            <w:r w:rsidRPr="0070473F">
              <w:rPr>
                <w:rFonts w:ascii="Calibri" w:eastAsia="Times New Roman" w:hAnsi="Calibri" w:cs="Times New Roman"/>
                <w:color w:val="000000"/>
                <w:szCs w:val="22"/>
              </w:rPr>
              <w:t>Definitie (s)</w:t>
            </w:r>
          </w:p>
        </w:tc>
        <w:tc>
          <w:tcPr>
            <w:tcW w:w="10992" w:type="dxa"/>
            <w:gridSpan w:val="2"/>
            <w:tcBorders>
              <w:top w:val="nil"/>
              <w:left w:val="nil"/>
              <w:bottom w:val="single" w:sz="4" w:space="0" w:color="auto"/>
              <w:right w:val="single" w:sz="4" w:space="0" w:color="auto"/>
            </w:tcBorders>
            <w:shd w:val="clear" w:color="000000" w:fill="F2F2F2"/>
            <w:hideMark/>
          </w:tcPr>
          <w:p w14:paraId="65F04A5F" w14:textId="77777777" w:rsidR="0070473F" w:rsidRPr="0070473F" w:rsidRDefault="0070473F" w:rsidP="0070473F">
            <w:pPr>
              <w:rPr>
                <w:rFonts w:ascii="Calibri" w:eastAsia="Arial Unicode MS" w:hAnsi="Calibri" w:cs="Arial"/>
                <w:szCs w:val="22"/>
              </w:rPr>
            </w:pPr>
            <w:r w:rsidRPr="0070473F">
              <w:rPr>
                <w:rFonts w:ascii="Calibri" w:eastAsia="Arial Unicode MS" w:hAnsi="Calibri" w:cs="Arial"/>
                <w:szCs w:val="22"/>
              </w:rPr>
              <w:t>Begin:</w:t>
            </w:r>
            <w:r w:rsidRPr="0070473F">
              <w:rPr>
                <w:rFonts w:ascii="Calibri" w:eastAsia="Arial Unicode MS" w:hAnsi="Calibri" w:cs="Arial"/>
                <w:szCs w:val="22"/>
              </w:rPr>
              <w:tab/>
              <w:t xml:space="preserve">het moment waarop de eerste symptomen van een CVA optreden. Indien niet duidelijk is wanneer het </w:t>
            </w:r>
            <w:r w:rsidRPr="0070473F">
              <w:rPr>
                <w:rFonts w:ascii="Calibri" w:eastAsia="Arial Unicode MS" w:hAnsi="Calibri" w:cs="Arial"/>
                <w:szCs w:val="22"/>
              </w:rPr>
              <w:tab/>
              <w:t xml:space="preserve">CVA is opgetreden, wordt het tijdstip waarop de patiënt het laatst zonder symptomen was beschouwd </w:t>
            </w:r>
            <w:r w:rsidRPr="0070473F">
              <w:rPr>
                <w:rFonts w:ascii="Calibri" w:eastAsia="Arial Unicode MS" w:hAnsi="Calibri" w:cs="Arial"/>
                <w:szCs w:val="22"/>
              </w:rPr>
              <w:tab/>
              <w:t xml:space="preserve">als ‘begin’-moment (bv. tijdstip van naar bed gaan). </w:t>
            </w:r>
          </w:p>
          <w:p w14:paraId="4E6200BE" w14:textId="77777777" w:rsidR="0070473F" w:rsidRPr="0070473F" w:rsidRDefault="0070473F" w:rsidP="0070473F">
            <w:pPr>
              <w:rPr>
                <w:rFonts w:ascii="Calibri" w:eastAsia="MS Mincho" w:hAnsi="Calibri" w:cs="Arial"/>
                <w:szCs w:val="22"/>
              </w:rPr>
            </w:pPr>
            <w:r w:rsidRPr="0070473F">
              <w:rPr>
                <w:rFonts w:ascii="Calibri" w:eastAsia="Arial Unicode MS" w:hAnsi="Calibri" w:cs="Arial"/>
                <w:szCs w:val="22"/>
              </w:rPr>
              <w:t xml:space="preserve">Deur: </w:t>
            </w:r>
            <w:r w:rsidRPr="0070473F">
              <w:rPr>
                <w:rFonts w:ascii="Calibri" w:eastAsia="Arial Unicode MS" w:hAnsi="Calibri" w:cs="Arial"/>
                <w:szCs w:val="22"/>
              </w:rPr>
              <w:tab/>
            </w:r>
            <w:r w:rsidRPr="0070473F">
              <w:rPr>
                <w:rFonts w:ascii="Calibri" w:eastAsia="MS Mincho" w:hAnsi="Calibri" w:cs="Arial"/>
                <w:szCs w:val="22"/>
              </w:rPr>
              <w:t>het moment van opname op de spoedeisende hulp (SEH).</w:t>
            </w:r>
          </w:p>
          <w:p w14:paraId="20C357E3" w14:textId="77777777" w:rsidR="0070473F" w:rsidRPr="0070473F" w:rsidRDefault="0070473F" w:rsidP="0070473F">
            <w:pPr>
              <w:rPr>
                <w:rFonts w:ascii="Calibri" w:eastAsia="Times New Roman" w:hAnsi="Calibri" w:cs="Times New Roman"/>
                <w:color w:val="000000"/>
                <w:szCs w:val="22"/>
              </w:rPr>
            </w:pPr>
            <w:r w:rsidRPr="0070473F">
              <w:rPr>
                <w:rFonts w:ascii="Calibri" w:eastAsia="MS Mincho" w:hAnsi="Calibri" w:cs="Arial"/>
                <w:szCs w:val="22"/>
              </w:rPr>
              <w:tab/>
              <w:t xml:space="preserve">Voor patiënten die reeds opgenomen zijn op het moment van optreden van het CVA: het moment dat </w:t>
            </w:r>
            <w:r w:rsidRPr="0070473F">
              <w:rPr>
                <w:rFonts w:ascii="Calibri" w:eastAsia="MS Mincho" w:hAnsi="Calibri" w:cs="Arial"/>
                <w:szCs w:val="22"/>
              </w:rPr>
              <w:tab/>
              <w:t>de neuroloog in consult wordt geroepen.</w:t>
            </w:r>
          </w:p>
        </w:tc>
      </w:tr>
      <w:tr w:rsidR="0070473F" w:rsidRPr="0070473F" w14:paraId="345A4950" w14:textId="77777777" w:rsidTr="00041FB2">
        <w:trPr>
          <w:trHeight w:val="328"/>
        </w:trPr>
        <w:tc>
          <w:tcPr>
            <w:tcW w:w="3482" w:type="dxa"/>
            <w:tcBorders>
              <w:top w:val="nil"/>
              <w:left w:val="single" w:sz="4" w:space="0" w:color="auto"/>
              <w:bottom w:val="single" w:sz="4" w:space="0" w:color="auto"/>
              <w:right w:val="single" w:sz="4" w:space="0" w:color="auto"/>
            </w:tcBorders>
            <w:shd w:val="clear" w:color="auto" w:fill="auto"/>
            <w:hideMark/>
          </w:tcPr>
          <w:p w14:paraId="43AE7C11" w14:textId="77777777" w:rsidR="0070473F" w:rsidRPr="0070473F" w:rsidRDefault="0070473F" w:rsidP="0070473F">
            <w:pPr>
              <w:rPr>
                <w:rFonts w:ascii="Calibri" w:eastAsia="Times New Roman" w:hAnsi="Calibri" w:cs="Times New Roman"/>
                <w:color w:val="000000"/>
                <w:szCs w:val="22"/>
              </w:rPr>
            </w:pPr>
            <w:r w:rsidRPr="0070473F">
              <w:rPr>
                <w:rFonts w:ascii="Calibri" w:eastAsia="Times New Roman" w:hAnsi="Calibri" w:cs="Times New Roman"/>
                <w:color w:val="000000"/>
                <w:szCs w:val="22"/>
              </w:rPr>
              <w:t>In-/ exclusiecriteria</w:t>
            </w:r>
          </w:p>
        </w:tc>
        <w:tc>
          <w:tcPr>
            <w:tcW w:w="10992" w:type="dxa"/>
            <w:gridSpan w:val="2"/>
            <w:tcBorders>
              <w:top w:val="nil"/>
              <w:left w:val="nil"/>
              <w:bottom w:val="single" w:sz="4" w:space="0" w:color="auto"/>
              <w:right w:val="single" w:sz="4" w:space="0" w:color="auto"/>
            </w:tcBorders>
            <w:shd w:val="clear" w:color="000000" w:fill="F2F2F2"/>
            <w:hideMark/>
          </w:tcPr>
          <w:p w14:paraId="17DA7F81" w14:textId="77777777" w:rsidR="0070473F" w:rsidRPr="0070473F" w:rsidRDefault="0070473F" w:rsidP="0070473F">
            <w:pPr>
              <w:rPr>
                <w:rFonts w:ascii="Calibri" w:eastAsia="Times New Roman" w:hAnsi="Calibri" w:cs="Times New Roman"/>
                <w:color w:val="000000"/>
                <w:szCs w:val="22"/>
              </w:rPr>
            </w:pPr>
            <w:r w:rsidRPr="0070473F">
              <w:rPr>
                <w:rFonts w:ascii="Calibri" w:eastAsia="Times New Roman" w:hAnsi="Calibri" w:cs="Times New Roman"/>
                <w:color w:val="000000"/>
                <w:szCs w:val="22"/>
              </w:rPr>
              <w:t>Inclusie: alle patiënten opgenomen met een CVA (intracerebrale bloeding en herseninfarct).</w:t>
            </w:r>
          </w:p>
        </w:tc>
      </w:tr>
      <w:tr w:rsidR="0070473F" w:rsidRPr="0070473F" w14:paraId="41BE5D68" w14:textId="77777777" w:rsidTr="001A5A70">
        <w:trPr>
          <w:trHeight w:val="85"/>
        </w:trPr>
        <w:tc>
          <w:tcPr>
            <w:tcW w:w="3482" w:type="dxa"/>
            <w:tcBorders>
              <w:top w:val="single" w:sz="4" w:space="0" w:color="auto"/>
              <w:left w:val="single" w:sz="4" w:space="0" w:color="auto"/>
              <w:bottom w:val="single" w:sz="4" w:space="0" w:color="auto"/>
              <w:right w:val="single" w:sz="4" w:space="0" w:color="auto"/>
            </w:tcBorders>
            <w:shd w:val="clear" w:color="auto" w:fill="auto"/>
          </w:tcPr>
          <w:p w14:paraId="06BB468D" w14:textId="77777777" w:rsidR="0070473F" w:rsidRPr="0070473F" w:rsidRDefault="0070473F" w:rsidP="0070473F">
            <w:pPr>
              <w:rPr>
                <w:rFonts w:ascii="Calibri" w:eastAsia="Times New Roman" w:hAnsi="Calibri" w:cs="Times New Roman"/>
                <w:color w:val="000000"/>
                <w:szCs w:val="22"/>
              </w:rPr>
            </w:pPr>
            <w:r w:rsidRPr="0070473F">
              <w:rPr>
                <w:rFonts w:ascii="Calibri" w:eastAsia="Times New Roman" w:hAnsi="Calibri" w:cs="Times New Roman"/>
                <w:color w:val="000000"/>
                <w:szCs w:val="22"/>
              </w:rPr>
              <w:t xml:space="preserve">Uitvraag over periode: </w:t>
            </w:r>
          </w:p>
        </w:tc>
        <w:tc>
          <w:tcPr>
            <w:tcW w:w="10992" w:type="dxa"/>
            <w:gridSpan w:val="2"/>
            <w:tcBorders>
              <w:top w:val="single" w:sz="4" w:space="0" w:color="auto"/>
              <w:left w:val="nil"/>
              <w:bottom w:val="single" w:sz="4" w:space="0" w:color="auto"/>
              <w:right w:val="single" w:sz="4" w:space="0" w:color="auto"/>
            </w:tcBorders>
            <w:shd w:val="clear" w:color="000000" w:fill="F2F2F2"/>
          </w:tcPr>
          <w:p w14:paraId="598E4372" w14:textId="2F4242EB" w:rsidR="0070473F" w:rsidRPr="0070473F" w:rsidRDefault="00F139EC" w:rsidP="0070473F">
            <w:pPr>
              <w:rPr>
                <w:rFonts w:ascii="Calibri" w:eastAsia="Times New Roman" w:hAnsi="Calibri" w:cs="Times New Roman"/>
                <w:color w:val="000000"/>
                <w:szCs w:val="22"/>
              </w:rPr>
            </w:pPr>
            <w:r w:rsidRPr="001A5A70">
              <w:rPr>
                <w:rFonts w:asciiTheme="majorHAnsi" w:eastAsia="Times New Roman" w:hAnsiTheme="majorHAnsi" w:cs="Times New Roman"/>
                <w:color w:val="000000"/>
                <w:szCs w:val="22"/>
              </w:rPr>
              <w:t>0</w:t>
            </w:r>
            <w:r>
              <w:rPr>
                <w:rFonts w:asciiTheme="majorHAnsi" w:eastAsia="Times New Roman" w:hAnsiTheme="majorHAnsi" w:cs="Times New Roman"/>
                <w:color w:val="000000"/>
                <w:szCs w:val="22"/>
              </w:rPr>
              <w:t>1-10-2014 t/m 30-09-</w:t>
            </w:r>
            <w:r w:rsidRPr="001A5A70">
              <w:rPr>
                <w:rFonts w:asciiTheme="majorHAnsi" w:eastAsia="Times New Roman" w:hAnsiTheme="majorHAnsi" w:cs="Times New Roman"/>
                <w:color w:val="000000"/>
                <w:szCs w:val="22"/>
              </w:rPr>
              <w:t>2015</w:t>
            </w:r>
          </w:p>
        </w:tc>
      </w:tr>
    </w:tbl>
    <w:p w14:paraId="3F123553" w14:textId="77777777" w:rsidR="0070473F" w:rsidRPr="0070473F" w:rsidRDefault="0070473F" w:rsidP="0070473F">
      <w:pPr>
        <w:rPr>
          <w:rFonts w:ascii="Calibri" w:eastAsia="MS Mincho" w:hAnsi="Calibri" w:cs="Times New Roman"/>
          <w:sz w:val="22"/>
          <w:szCs w:val="22"/>
        </w:rPr>
      </w:pPr>
    </w:p>
    <w:p w14:paraId="12A51FAA" w14:textId="77777777" w:rsidR="0070473F" w:rsidRPr="00CF10D0" w:rsidRDefault="0070473F" w:rsidP="00572747">
      <w:pPr>
        <w:rPr>
          <w:rFonts w:asciiTheme="majorHAnsi" w:hAnsiTheme="majorHAnsi"/>
        </w:rPr>
      </w:pPr>
    </w:p>
    <w:p w14:paraId="1F447B1B" w14:textId="77777777" w:rsidR="00D63E3E" w:rsidRPr="00F22A1A" w:rsidRDefault="00D63E3E" w:rsidP="00572747">
      <w:pPr>
        <w:rPr>
          <w:rFonts w:asciiTheme="majorHAnsi" w:hAnsiTheme="majorHAnsi"/>
        </w:rPr>
      </w:pPr>
    </w:p>
    <w:p w14:paraId="64395D40" w14:textId="77777777" w:rsidR="00D22690" w:rsidRDefault="00D22690" w:rsidP="00D22690">
      <w:pPr>
        <w:rPr>
          <w:rFonts w:asciiTheme="majorHAnsi" w:hAnsiTheme="majorHAnsi"/>
        </w:rPr>
      </w:pPr>
    </w:p>
    <w:p w14:paraId="15433296" w14:textId="77777777" w:rsidR="0070473F" w:rsidRDefault="0070473F" w:rsidP="00D22690">
      <w:pPr>
        <w:rPr>
          <w:rFonts w:asciiTheme="majorHAnsi" w:hAnsiTheme="majorHAnsi"/>
        </w:rPr>
      </w:pPr>
    </w:p>
    <w:p w14:paraId="4DF853D9" w14:textId="77777777" w:rsidR="0070473F" w:rsidRDefault="0070473F" w:rsidP="00D22690">
      <w:pPr>
        <w:rPr>
          <w:rFonts w:asciiTheme="majorHAnsi" w:hAnsiTheme="majorHAnsi"/>
        </w:rPr>
      </w:pPr>
    </w:p>
    <w:p w14:paraId="4AB57DE1" w14:textId="77777777" w:rsidR="0070473F" w:rsidRDefault="0070473F" w:rsidP="00D22690">
      <w:pPr>
        <w:rPr>
          <w:rFonts w:asciiTheme="majorHAnsi" w:hAnsiTheme="majorHAnsi"/>
        </w:rPr>
      </w:pPr>
    </w:p>
    <w:p w14:paraId="2FAAF69C" w14:textId="77777777" w:rsidR="0070473F" w:rsidRDefault="0070473F" w:rsidP="00D22690">
      <w:pPr>
        <w:rPr>
          <w:rFonts w:asciiTheme="majorHAnsi" w:hAnsiTheme="majorHAnsi"/>
        </w:rPr>
      </w:pPr>
    </w:p>
    <w:p w14:paraId="4CC3784B" w14:textId="77777777" w:rsidR="0070473F" w:rsidRDefault="0070473F" w:rsidP="00D22690">
      <w:pPr>
        <w:rPr>
          <w:rFonts w:asciiTheme="majorHAnsi" w:hAnsiTheme="majorHAnsi"/>
        </w:rPr>
      </w:pPr>
    </w:p>
    <w:p w14:paraId="01EAA2E0" w14:textId="77777777" w:rsidR="0070473F" w:rsidRDefault="0070473F" w:rsidP="00D22690">
      <w:pPr>
        <w:rPr>
          <w:rFonts w:asciiTheme="majorHAnsi" w:hAnsiTheme="majorHAnsi"/>
        </w:rPr>
      </w:pPr>
    </w:p>
    <w:p w14:paraId="217725BF" w14:textId="77777777" w:rsidR="0070473F" w:rsidRDefault="0070473F" w:rsidP="00D22690">
      <w:pPr>
        <w:rPr>
          <w:rFonts w:asciiTheme="majorHAnsi" w:hAnsiTheme="majorHAnsi"/>
        </w:rPr>
      </w:pPr>
    </w:p>
    <w:p w14:paraId="4FD4F03C" w14:textId="77777777" w:rsidR="0070473F" w:rsidRDefault="0070473F" w:rsidP="0070473F">
      <w:pPr>
        <w:rPr>
          <w:rFonts w:asciiTheme="majorHAnsi" w:hAnsiTheme="majorHAnsi"/>
          <w:sz w:val="22"/>
          <w:szCs w:val="22"/>
        </w:rPr>
      </w:pPr>
    </w:p>
    <w:tbl>
      <w:tblPr>
        <w:tblW w:w="14474" w:type="dxa"/>
        <w:tblInd w:w="-214" w:type="dxa"/>
        <w:tblCellMar>
          <w:left w:w="70" w:type="dxa"/>
          <w:right w:w="70" w:type="dxa"/>
        </w:tblCellMar>
        <w:tblLook w:val="04A0" w:firstRow="1" w:lastRow="0" w:firstColumn="1" w:lastColumn="0" w:noHBand="0" w:noVBand="1"/>
      </w:tblPr>
      <w:tblGrid>
        <w:gridCol w:w="3482"/>
        <w:gridCol w:w="5045"/>
        <w:gridCol w:w="5947"/>
      </w:tblGrid>
      <w:tr w:rsidR="0070473F" w:rsidRPr="00393A8D" w14:paraId="22999030" w14:textId="77777777" w:rsidTr="00041FB2">
        <w:trPr>
          <w:trHeight w:val="640"/>
        </w:trPr>
        <w:tc>
          <w:tcPr>
            <w:tcW w:w="3482" w:type="dxa"/>
            <w:tcBorders>
              <w:top w:val="single" w:sz="4" w:space="0" w:color="auto"/>
              <w:left w:val="single" w:sz="4" w:space="0" w:color="auto"/>
              <w:bottom w:val="single" w:sz="4" w:space="0" w:color="auto"/>
              <w:right w:val="nil"/>
            </w:tcBorders>
            <w:shd w:val="clear" w:color="000000" w:fill="538DD5"/>
            <w:vAlign w:val="center"/>
            <w:hideMark/>
          </w:tcPr>
          <w:p w14:paraId="51C0221F" w14:textId="2C1E5FB7" w:rsidR="0070473F" w:rsidRPr="00241BF5" w:rsidRDefault="00241BF5" w:rsidP="00241BF5">
            <w:pPr>
              <w:keepNext/>
              <w:keepLines/>
              <w:spacing w:before="200"/>
              <w:ind w:left="498"/>
              <w:outlineLvl w:val="8"/>
              <w:rPr>
                <w:rFonts w:asciiTheme="majorHAnsi" w:eastAsia="Times New Roman" w:hAnsiTheme="majorHAnsi" w:cs="Times New Roman"/>
                <w:b/>
                <w:bCs/>
                <w:color w:val="FFFFFF"/>
              </w:rPr>
            </w:pPr>
            <w:r w:rsidRPr="00241BF5">
              <w:rPr>
                <w:rFonts w:asciiTheme="majorHAnsi" w:eastAsia="Times New Roman" w:hAnsiTheme="majorHAnsi" w:cs="Times New Roman"/>
                <w:b/>
                <w:bCs/>
                <w:color w:val="FFFFFF"/>
              </w:rPr>
              <w:lastRenderedPageBreak/>
              <w:t>7</w:t>
            </w:r>
            <w:r w:rsidR="0070473F" w:rsidRPr="00241BF5">
              <w:rPr>
                <w:rFonts w:asciiTheme="majorHAnsi" w:eastAsia="Times New Roman" w:hAnsiTheme="majorHAnsi" w:cs="Times New Roman"/>
                <w:b/>
                <w:bCs/>
                <w:color w:val="FFFFFF"/>
              </w:rPr>
              <w:t>. Trombolyse</w:t>
            </w:r>
          </w:p>
          <w:p w14:paraId="52E9E2C4" w14:textId="77777777" w:rsidR="0070473F" w:rsidRPr="00393A8D" w:rsidRDefault="0070473F" w:rsidP="00041FB2">
            <w:pPr>
              <w:rPr>
                <w:rFonts w:asciiTheme="majorHAnsi" w:eastAsia="Times New Roman" w:hAnsiTheme="majorHAnsi" w:cs="Times New Roman"/>
                <w:bCs/>
                <w:i/>
                <w:color w:val="FFFFFF"/>
                <w:sz w:val="22"/>
                <w:szCs w:val="22"/>
              </w:rPr>
            </w:pPr>
          </w:p>
        </w:tc>
        <w:tc>
          <w:tcPr>
            <w:tcW w:w="10992" w:type="dxa"/>
            <w:gridSpan w:val="2"/>
            <w:tcBorders>
              <w:top w:val="single" w:sz="4" w:space="0" w:color="auto"/>
              <w:left w:val="nil"/>
              <w:bottom w:val="single" w:sz="4" w:space="0" w:color="auto"/>
              <w:right w:val="single" w:sz="4" w:space="0" w:color="auto"/>
            </w:tcBorders>
            <w:shd w:val="clear" w:color="000000" w:fill="538DD5"/>
            <w:vAlign w:val="center"/>
            <w:hideMark/>
          </w:tcPr>
          <w:p w14:paraId="71AD5B6E" w14:textId="77777777" w:rsidR="0070473F" w:rsidRPr="00393A8D" w:rsidRDefault="0070473F" w:rsidP="00041FB2">
            <w:pPr>
              <w:rPr>
                <w:rFonts w:asciiTheme="majorHAnsi" w:eastAsia="Times New Roman" w:hAnsiTheme="majorHAnsi" w:cs="Times New Roman"/>
                <w:color w:val="FFFFFF" w:themeColor="background1"/>
                <w:sz w:val="22"/>
                <w:szCs w:val="22"/>
              </w:rPr>
            </w:pPr>
          </w:p>
        </w:tc>
      </w:tr>
      <w:tr w:rsidR="0070473F" w:rsidRPr="00393A8D" w14:paraId="4D052FB6" w14:textId="77777777" w:rsidTr="00041FB2">
        <w:trPr>
          <w:trHeight w:val="300"/>
        </w:trPr>
        <w:tc>
          <w:tcPr>
            <w:tcW w:w="3482" w:type="dxa"/>
            <w:tcBorders>
              <w:top w:val="nil"/>
              <w:left w:val="single" w:sz="4" w:space="0" w:color="auto"/>
              <w:bottom w:val="single" w:sz="4" w:space="0" w:color="auto"/>
              <w:right w:val="nil"/>
            </w:tcBorders>
            <w:shd w:val="clear" w:color="000000" w:fill="C5D9F1"/>
            <w:hideMark/>
          </w:tcPr>
          <w:p w14:paraId="783D3343" w14:textId="77777777" w:rsidR="0070473F" w:rsidRPr="00393A8D" w:rsidRDefault="0070473F" w:rsidP="00041FB2">
            <w:pPr>
              <w:rPr>
                <w:rFonts w:asciiTheme="majorHAnsi" w:eastAsia="Times New Roman" w:hAnsiTheme="majorHAnsi" w:cs="Times New Roman"/>
                <w:b/>
                <w:bCs/>
                <w:color w:val="000000"/>
                <w:sz w:val="22"/>
                <w:szCs w:val="22"/>
              </w:rPr>
            </w:pPr>
            <w:r w:rsidRPr="00393A8D">
              <w:rPr>
                <w:rFonts w:asciiTheme="majorHAnsi" w:eastAsia="Times New Roman" w:hAnsiTheme="majorHAnsi" w:cs="Times New Roman"/>
                <w:b/>
                <w:bCs/>
                <w:color w:val="000000"/>
                <w:sz w:val="22"/>
                <w:szCs w:val="22"/>
              </w:rPr>
              <w:t>Indicator</w:t>
            </w:r>
          </w:p>
        </w:tc>
        <w:tc>
          <w:tcPr>
            <w:tcW w:w="5045" w:type="dxa"/>
            <w:tcBorders>
              <w:top w:val="nil"/>
              <w:left w:val="nil"/>
              <w:bottom w:val="single" w:sz="4" w:space="0" w:color="auto"/>
              <w:right w:val="nil"/>
            </w:tcBorders>
            <w:shd w:val="clear" w:color="000000" w:fill="C5D9F1"/>
            <w:hideMark/>
          </w:tcPr>
          <w:p w14:paraId="5EE48986" w14:textId="77777777" w:rsidR="0070473F" w:rsidRPr="00393A8D" w:rsidRDefault="0070473F" w:rsidP="00041FB2">
            <w:pPr>
              <w:rPr>
                <w:rFonts w:asciiTheme="majorHAnsi" w:eastAsia="Times New Roman" w:hAnsiTheme="majorHAnsi" w:cs="Times New Roman"/>
                <w:b/>
                <w:bCs/>
                <w:color w:val="FFFFFF" w:themeColor="background1"/>
                <w:sz w:val="22"/>
                <w:szCs w:val="22"/>
              </w:rPr>
            </w:pPr>
            <w:r w:rsidRPr="00393A8D">
              <w:rPr>
                <w:rFonts w:asciiTheme="majorHAnsi" w:eastAsia="Times New Roman" w:hAnsiTheme="majorHAnsi" w:cs="Times New Roman"/>
                <w:b/>
                <w:bCs/>
                <w:color w:val="FFFFFF" w:themeColor="background1"/>
                <w:sz w:val="22"/>
                <w:szCs w:val="22"/>
              </w:rPr>
              <w:t> </w:t>
            </w:r>
          </w:p>
        </w:tc>
        <w:tc>
          <w:tcPr>
            <w:tcW w:w="5947" w:type="dxa"/>
            <w:tcBorders>
              <w:top w:val="nil"/>
              <w:left w:val="nil"/>
              <w:bottom w:val="single" w:sz="4" w:space="0" w:color="auto"/>
              <w:right w:val="single" w:sz="4" w:space="0" w:color="auto"/>
            </w:tcBorders>
            <w:shd w:val="clear" w:color="000000" w:fill="C5D9F1"/>
            <w:hideMark/>
          </w:tcPr>
          <w:p w14:paraId="007CC103" w14:textId="77777777" w:rsidR="0070473F" w:rsidRPr="00393A8D" w:rsidRDefault="0070473F" w:rsidP="00041FB2">
            <w:pPr>
              <w:rPr>
                <w:rFonts w:asciiTheme="majorHAnsi" w:eastAsia="Times New Roman" w:hAnsiTheme="majorHAnsi" w:cs="Times New Roman"/>
                <w:color w:val="000000"/>
                <w:sz w:val="22"/>
                <w:szCs w:val="22"/>
              </w:rPr>
            </w:pPr>
            <w:r w:rsidRPr="00393A8D">
              <w:rPr>
                <w:rFonts w:asciiTheme="majorHAnsi" w:eastAsia="Times New Roman" w:hAnsiTheme="majorHAnsi" w:cs="Times New Roman"/>
                <w:color w:val="000000"/>
                <w:sz w:val="22"/>
                <w:szCs w:val="22"/>
              </w:rPr>
              <w:t> </w:t>
            </w:r>
          </w:p>
        </w:tc>
      </w:tr>
      <w:tr w:rsidR="0070473F" w:rsidRPr="00393A8D" w14:paraId="084C9BEA" w14:textId="77777777" w:rsidTr="00041FB2">
        <w:trPr>
          <w:trHeight w:val="300"/>
        </w:trPr>
        <w:tc>
          <w:tcPr>
            <w:tcW w:w="3482" w:type="dxa"/>
            <w:tcBorders>
              <w:top w:val="nil"/>
              <w:left w:val="single" w:sz="4" w:space="0" w:color="auto"/>
              <w:bottom w:val="single" w:sz="4" w:space="0" w:color="auto"/>
              <w:right w:val="single" w:sz="4" w:space="0" w:color="auto"/>
            </w:tcBorders>
            <w:shd w:val="clear" w:color="auto" w:fill="auto"/>
            <w:hideMark/>
          </w:tcPr>
          <w:p w14:paraId="5B04259E" w14:textId="77777777" w:rsidR="0070473F" w:rsidRPr="00DC3140" w:rsidRDefault="0070473F" w:rsidP="00041FB2">
            <w:pPr>
              <w:rPr>
                <w:rFonts w:asciiTheme="majorHAnsi" w:eastAsia="Times New Roman" w:hAnsiTheme="majorHAnsi" w:cs="Times New Roman"/>
                <w:color w:val="000000"/>
                <w:szCs w:val="22"/>
              </w:rPr>
            </w:pPr>
            <w:proofErr w:type="spellStart"/>
            <w:r w:rsidRPr="00DC3140">
              <w:rPr>
                <w:rFonts w:asciiTheme="majorHAnsi" w:eastAsia="Times New Roman" w:hAnsiTheme="majorHAnsi" w:cs="Times New Roman"/>
                <w:color w:val="000000"/>
                <w:szCs w:val="22"/>
              </w:rPr>
              <w:t>Operationalisatie</w:t>
            </w:r>
            <w:proofErr w:type="spellEnd"/>
          </w:p>
        </w:tc>
        <w:tc>
          <w:tcPr>
            <w:tcW w:w="10992" w:type="dxa"/>
            <w:gridSpan w:val="2"/>
            <w:tcBorders>
              <w:top w:val="nil"/>
              <w:left w:val="nil"/>
              <w:bottom w:val="single" w:sz="4" w:space="0" w:color="auto"/>
              <w:right w:val="single" w:sz="4" w:space="0" w:color="auto"/>
            </w:tcBorders>
            <w:shd w:val="clear" w:color="000000" w:fill="F2F2F2"/>
            <w:hideMark/>
          </w:tcPr>
          <w:p w14:paraId="49241529" w14:textId="77777777" w:rsidR="0070473F" w:rsidRPr="00DC3140" w:rsidRDefault="0070473F" w:rsidP="00041FB2">
            <w:pPr>
              <w:widowControl w:val="0"/>
              <w:autoSpaceDE w:val="0"/>
              <w:autoSpaceDN w:val="0"/>
              <w:adjustRightInd w:val="0"/>
              <w:rPr>
                <w:rFonts w:asciiTheme="majorHAnsi" w:eastAsia="Times New Roman" w:hAnsiTheme="majorHAnsi" w:cs="Times New Roman"/>
                <w:szCs w:val="22"/>
              </w:rPr>
            </w:pPr>
            <w:r w:rsidRPr="00DC3140">
              <w:rPr>
                <w:rFonts w:asciiTheme="majorHAnsi" w:eastAsia="Arial Unicode MS" w:hAnsiTheme="majorHAnsi" w:cs="Arial"/>
                <w:szCs w:val="22"/>
              </w:rPr>
              <w:t xml:space="preserve">Het percentage patiënten dat intraveneuze behandeling (trombolyse) onderging, als fractie van alle opgenomen patiënten met een </w:t>
            </w:r>
            <w:r>
              <w:rPr>
                <w:rFonts w:asciiTheme="majorHAnsi" w:eastAsia="Arial Unicode MS" w:hAnsiTheme="majorHAnsi" w:cs="Arial"/>
                <w:szCs w:val="22"/>
              </w:rPr>
              <w:t>hersen</w:t>
            </w:r>
            <w:r w:rsidRPr="00DC3140">
              <w:rPr>
                <w:rFonts w:asciiTheme="majorHAnsi" w:eastAsia="Arial Unicode MS" w:hAnsiTheme="majorHAnsi" w:cs="Arial"/>
                <w:szCs w:val="22"/>
                <w:u w:val="single"/>
              </w:rPr>
              <w:t>infarct</w:t>
            </w:r>
            <w:r w:rsidRPr="00DC3140">
              <w:rPr>
                <w:rFonts w:asciiTheme="majorHAnsi" w:eastAsia="Arial Unicode MS" w:hAnsiTheme="majorHAnsi" w:cs="Arial"/>
                <w:szCs w:val="22"/>
              </w:rPr>
              <w:t>.</w:t>
            </w:r>
          </w:p>
        </w:tc>
      </w:tr>
      <w:tr w:rsidR="0070473F" w:rsidRPr="00393A8D" w14:paraId="2C373FEF" w14:textId="77777777" w:rsidTr="00041FB2">
        <w:trPr>
          <w:trHeight w:val="300"/>
        </w:trPr>
        <w:tc>
          <w:tcPr>
            <w:tcW w:w="3482" w:type="dxa"/>
            <w:tcBorders>
              <w:top w:val="nil"/>
              <w:left w:val="single" w:sz="4" w:space="0" w:color="auto"/>
              <w:bottom w:val="single" w:sz="4" w:space="0" w:color="auto"/>
              <w:right w:val="single" w:sz="4" w:space="0" w:color="auto"/>
            </w:tcBorders>
            <w:shd w:val="clear" w:color="auto" w:fill="auto"/>
            <w:hideMark/>
          </w:tcPr>
          <w:p w14:paraId="7E062790" w14:textId="77777777" w:rsidR="0070473F" w:rsidRPr="00DC3140" w:rsidRDefault="0070473F" w:rsidP="00041FB2">
            <w:pPr>
              <w:rPr>
                <w:rFonts w:asciiTheme="majorHAnsi" w:eastAsia="Times New Roman" w:hAnsiTheme="majorHAnsi" w:cs="Times New Roman"/>
                <w:color w:val="000000"/>
                <w:szCs w:val="22"/>
              </w:rPr>
            </w:pPr>
            <w:r w:rsidRPr="00DC3140">
              <w:rPr>
                <w:rFonts w:asciiTheme="majorHAnsi" w:eastAsia="Times New Roman" w:hAnsiTheme="majorHAnsi" w:cs="Times New Roman"/>
                <w:color w:val="000000"/>
                <w:szCs w:val="22"/>
              </w:rPr>
              <w:t xml:space="preserve">    </w:t>
            </w:r>
            <w:r>
              <w:rPr>
                <w:rFonts w:asciiTheme="majorHAnsi" w:eastAsia="Times New Roman" w:hAnsiTheme="majorHAnsi" w:cs="Times New Roman"/>
                <w:color w:val="000000"/>
                <w:szCs w:val="22"/>
              </w:rPr>
              <w:t xml:space="preserve"> Teller a</w:t>
            </w:r>
          </w:p>
        </w:tc>
        <w:tc>
          <w:tcPr>
            <w:tcW w:w="10992" w:type="dxa"/>
            <w:gridSpan w:val="2"/>
            <w:tcBorders>
              <w:top w:val="nil"/>
              <w:left w:val="nil"/>
              <w:bottom w:val="single" w:sz="4" w:space="0" w:color="auto"/>
              <w:right w:val="single" w:sz="4" w:space="0" w:color="auto"/>
            </w:tcBorders>
            <w:shd w:val="clear" w:color="000000" w:fill="F2F2F2"/>
            <w:hideMark/>
          </w:tcPr>
          <w:p w14:paraId="4D28AB0F" w14:textId="77777777" w:rsidR="0070473F" w:rsidRPr="00DC3140" w:rsidRDefault="0070473F" w:rsidP="00041FB2">
            <w:pPr>
              <w:spacing w:line="276" w:lineRule="auto"/>
              <w:rPr>
                <w:rFonts w:asciiTheme="majorHAnsi" w:eastAsia="Arial Unicode MS" w:hAnsiTheme="majorHAnsi" w:cs="Arial"/>
                <w:szCs w:val="22"/>
              </w:rPr>
            </w:pPr>
            <w:r w:rsidRPr="00DC3140">
              <w:rPr>
                <w:rFonts w:asciiTheme="majorHAnsi" w:eastAsia="Arial Unicode MS" w:hAnsiTheme="majorHAnsi" w:cs="Arial"/>
                <w:szCs w:val="22"/>
              </w:rPr>
              <w:t xml:space="preserve">Totaal aantal patiënten, opgenomen met een </w:t>
            </w:r>
            <w:r>
              <w:rPr>
                <w:rFonts w:asciiTheme="majorHAnsi" w:eastAsia="Arial Unicode MS" w:hAnsiTheme="majorHAnsi" w:cs="Arial"/>
                <w:szCs w:val="22"/>
              </w:rPr>
              <w:t>hersen</w:t>
            </w:r>
            <w:r w:rsidRPr="00DC3140">
              <w:rPr>
                <w:rFonts w:asciiTheme="majorHAnsi" w:eastAsia="Arial Unicode MS" w:hAnsiTheme="majorHAnsi" w:cs="Arial"/>
                <w:szCs w:val="22"/>
                <w:u w:val="single"/>
              </w:rPr>
              <w:t>infarct</w:t>
            </w:r>
            <w:r w:rsidRPr="00DC3140">
              <w:rPr>
                <w:rFonts w:asciiTheme="majorHAnsi" w:eastAsia="Arial Unicode MS" w:hAnsiTheme="majorHAnsi" w:cs="Arial"/>
                <w:szCs w:val="22"/>
              </w:rPr>
              <w:t xml:space="preserve">, </w:t>
            </w:r>
            <w:r>
              <w:rPr>
                <w:rFonts w:asciiTheme="majorHAnsi" w:eastAsia="Arial Unicode MS" w:hAnsiTheme="majorHAnsi" w:cs="Arial"/>
                <w:szCs w:val="22"/>
              </w:rPr>
              <w:t>dat</w:t>
            </w:r>
            <w:r w:rsidRPr="00DC3140">
              <w:rPr>
                <w:rFonts w:asciiTheme="majorHAnsi" w:eastAsia="Arial Unicode MS" w:hAnsiTheme="majorHAnsi" w:cs="Arial"/>
                <w:szCs w:val="22"/>
              </w:rPr>
              <w:t xml:space="preserve"> intraveneuze behandeling (trombolyse) onderging.</w:t>
            </w:r>
          </w:p>
        </w:tc>
      </w:tr>
      <w:tr w:rsidR="0070473F" w:rsidRPr="00393A8D" w14:paraId="04A119BB" w14:textId="77777777" w:rsidTr="00041FB2">
        <w:trPr>
          <w:trHeight w:val="300"/>
        </w:trPr>
        <w:tc>
          <w:tcPr>
            <w:tcW w:w="3482" w:type="dxa"/>
            <w:tcBorders>
              <w:top w:val="nil"/>
              <w:left w:val="single" w:sz="4" w:space="0" w:color="auto"/>
              <w:bottom w:val="single" w:sz="4" w:space="0" w:color="auto"/>
              <w:right w:val="single" w:sz="4" w:space="0" w:color="auto"/>
            </w:tcBorders>
            <w:shd w:val="clear" w:color="auto" w:fill="auto"/>
          </w:tcPr>
          <w:p w14:paraId="5E9C735D" w14:textId="77777777" w:rsidR="0070473F" w:rsidRPr="00DC3140" w:rsidRDefault="0070473F" w:rsidP="00041FB2">
            <w:pPr>
              <w:ind w:left="214"/>
              <w:rPr>
                <w:rFonts w:asciiTheme="majorHAnsi" w:eastAsia="Times New Roman" w:hAnsiTheme="majorHAnsi" w:cs="Times New Roman"/>
                <w:color w:val="000000"/>
                <w:szCs w:val="22"/>
              </w:rPr>
            </w:pPr>
            <w:r>
              <w:rPr>
                <w:rFonts w:asciiTheme="majorHAnsi" w:eastAsia="Times New Roman" w:hAnsiTheme="majorHAnsi" w:cs="Times New Roman"/>
                <w:color w:val="000000"/>
                <w:szCs w:val="22"/>
              </w:rPr>
              <w:t xml:space="preserve"> Teller b</w:t>
            </w:r>
          </w:p>
        </w:tc>
        <w:tc>
          <w:tcPr>
            <w:tcW w:w="10992" w:type="dxa"/>
            <w:gridSpan w:val="2"/>
            <w:tcBorders>
              <w:top w:val="nil"/>
              <w:left w:val="nil"/>
              <w:bottom w:val="single" w:sz="4" w:space="0" w:color="auto"/>
              <w:right w:val="single" w:sz="4" w:space="0" w:color="auto"/>
            </w:tcBorders>
            <w:shd w:val="clear" w:color="000000" w:fill="F2F2F2"/>
          </w:tcPr>
          <w:p w14:paraId="330291D3" w14:textId="77777777" w:rsidR="0070473F" w:rsidRPr="00DC3140" w:rsidDel="00EB70B2" w:rsidRDefault="0070473F" w:rsidP="00041FB2">
            <w:pPr>
              <w:spacing w:line="276" w:lineRule="auto"/>
              <w:rPr>
                <w:rFonts w:asciiTheme="majorHAnsi" w:eastAsia="Arial Unicode MS" w:hAnsiTheme="majorHAnsi" w:cs="Arial"/>
                <w:szCs w:val="22"/>
              </w:rPr>
            </w:pPr>
            <w:r w:rsidRPr="00DC3140">
              <w:rPr>
                <w:rFonts w:asciiTheme="majorHAnsi" w:eastAsia="Arial Unicode MS" w:hAnsiTheme="majorHAnsi" w:cs="Arial"/>
                <w:szCs w:val="22"/>
              </w:rPr>
              <w:t xml:space="preserve">Aantal patiënten </w:t>
            </w:r>
            <w:r>
              <w:rPr>
                <w:rFonts w:asciiTheme="majorHAnsi" w:eastAsia="Arial Unicode MS" w:hAnsiTheme="majorHAnsi" w:cs="Arial"/>
                <w:szCs w:val="22"/>
              </w:rPr>
              <w:t>met hersen</w:t>
            </w:r>
            <w:r w:rsidRPr="00DC3140">
              <w:rPr>
                <w:rFonts w:asciiTheme="majorHAnsi" w:eastAsia="Arial Unicode MS" w:hAnsiTheme="majorHAnsi" w:cs="Arial"/>
                <w:szCs w:val="22"/>
                <w:u w:val="single"/>
              </w:rPr>
              <w:t>infarct</w:t>
            </w:r>
            <w:r>
              <w:rPr>
                <w:rFonts w:asciiTheme="majorHAnsi" w:eastAsia="Arial Unicode MS" w:hAnsiTheme="majorHAnsi" w:cs="Arial"/>
                <w:szCs w:val="22"/>
              </w:rPr>
              <w:t xml:space="preserve">, opgenomen </w:t>
            </w:r>
            <w:r w:rsidRPr="00DC3140">
              <w:rPr>
                <w:rFonts w:asciiTheme="majorHAnsi" w:eastAsia="Arial Unicode MS" w:hAnsiTheme="majorHAnsi" w:cs="Arial"/>
                <w:szCs w:val="22"/>
              </w:rPr>
              <w:t>tijdens de avonden, nachten en in het weekend,</w:t>
            </w:r>
            <w:r>
              <w:rPr>
                <w:rFonts w:asciiTheme="majorHAnsi" w:eastAsia="Arial Unicode MS" w:hAnsiTheme="majorHAnsi" w:cs="Arial"/>
                <w:szCs w:val="22"/>
              </w:rPr>
              <w:t xml:space="preserve"> </w:t>
            </w:r>
            <w:r w:rsidRPr="00DC3140">
              <w:rPr>
                <w:rFonts w:asciiTheme="majorHAnsi" w:eastAsia="Arial Unicode MS" w:hAnsiTheme="majorHAnsi" w:cs="Arial"/>
                <w:szCs w:val="22"/>
              </w:rPr>
              <w:t>d</w:t>
            </w:r>
            <w:r>
              <w:rPr>
                <w:rFonts w:asciiTheme="majorHAnsi" w:eastAsia="Arial Unicode MS" w:hAnsiTheme="majorHAnsi" w:cs="Arial"/>
                <w:szCs w:val="22"/>
              </w:rPr>
              <w:t>at</w:t>
            </w:r>
            <w:r w:rsidRPr="00DC3140">
              <w:rPr>
                <w:rFonts w:asciiTheme="majorHAnsi" w:eastAsia="Arial Unicode MS" w:hAnsiTheme="majorHAnsi" w:cs="Arial"/>
                <w:szCs w:val="22"/>
              </w:rPr>
              <w:t xml:space="preserve"> intraveneuze behandeling (trombolyse) onderging.</w:t>
            </w:r>
          </w:p>
        </w:tc>
      </w:tr>
      <w:tr w:rsidR="0070473F" w:rsidRPr="00393A8D" w14:paraId="1BAA373B" w14:textId="77777777" w:rsidTr="00041FB2">
        <w:trPr>
          <w:trHeight w:val="300"/>
        </w:trPr>
        <w:tc>
          <w:tcPr>
            <w:tcW w:w="3482" w:type="dxa"/>
            <w:tcBorders>
              <w:top w:val="nil"/>
              <w:left w:val="single" w:sz="4" w:space="0" w:color="auto"/>
              <w:bottom w:val="single" w:sz="4" w:space="0" w:color="auto"/>
              <w:right w:val="single" w:sz="4" w:space="0" w:color="auto"/>
            </w:tcBorders>
            <w:shd w:val="clear" w:color="auto" w:fill="auto"/>
          </w:tcPr>
          <w:p w14:paraId="3364D8C0" w14:textId="77777777" w:rsidR="0070473F" w:rsidRPr="00DC3140" w:rsidRDefault="0070473F" w:rsidP="00041FB2">
            <w:pPr>
              <w:ind w:left="356" w:hanging="356"/>
              <w:rPr>
                <w:rFonts w:asciiTheme="majorHAnsi" w:eastAsia="Times New Roman" w:hAnsiTheme="majorHAnsi" w:cs="Times New Roman"/>
                <w:color w:val="000000"/>
                <w:szCs w:val="22"/>
              </w:rPr>
            </w:pPr>
            <w:r>
              <w:rPr>
                <w:rFonts w:asciiTheme="majorHAnsi" w:eastAsia="Times New Roman" w:hAnsiTheme="majorHAnsi" w:cs="Times New Roman"/>
                <w:color w:val="000000"/>
                <w:szCs w:val="22"/>
              </w:rPr>
              <w:t xml:space="preserve">     Teller c</w:t>
            </w:r>
          </w:p>
        </w:tc>
        <w:tc>
          <w:tcPr>
            <w:tcW w:w="10992" w:type="dxa"/>
            <w:gridSpan w:val="2"/>
            <w:tcBorders>
              <w:top w:val="nil"/>
              <w:left w:val="nil"/>
              <w:bottom w:val="single" w:sz="4" w:space="0" w:color="auto"/>
              <w:right w:val="single" w:sz="4" w:space="0" w:color="auto"/>
            </w:tcBorders>
            <w:shd w:val="clear" w:color="000000" w:fill="F2F2F2"/>
          </w:tcPr>
          <w:p w14:paraId="3EDC11F8" w14:textId="77777777" w:rsidR="0070473F" w:rsidRPr="00DC3140" w:rsidDel="00EB70B2" w:rsidRDefault="0070473F" w:rsidP="00041FB2">
            <w:pPr>
              <w:spacing w:line="276" w:lineRule="auto"/>
              <w:rPr>
                <w:rFonts w:asciiTheme="majorHAnsi" w:eastAsia="Arial Unicode MS" w:hAnsiTheme="majorHAnsi" w:cs="Arial"/>
                <w:szCs w:val="22"/>
              </w:rPr>
            </w:pPr>
            <w:r w:rsidRPr="00DC3140">
              <w:rPr>
                <w:rFonts w:asciiTheme="majorHAnsi" w:eastAsia="Arial Unicode MS" w:hAnsiTheme="majorHAnsi" w:cs="Arial"/>
                <w:szCs w:val="22"/>
              </w:rPr>
              <w:t xml:space="preserve">Aantal patiënten </w:t>
            </w:r>
            <w:r>
              <w:rPr>
                <w:rFonts w:asciiTheme="majorHAnsi" w:eastAsia="Arial Unicode MS" w:hAnsiTheme="majorHAnsi" w:cs="Arial"/>
                <w:szCs w:val="22"/>
              </w:rPr>
              <w:t>met een hersen</w:t>
            </w:r>
            <w:r w:rsidRPr="00DC3140">
              <w:rPr>
                <w:rFonts w:asciiTheme="majorHAnsi" w:eastAsia="Arial Unicode MS" w:hAnsiTheme="majorHAnsi" w:cs="Arial"/>
                <w:szCs w:val="22"/>
                <w:u w:val="single"/>
              </w:rPr>
              <w:t>infarct</w:t>
            </w:r>
            <w:r>
              <w:rPr>
                <w:rFonts w:asciiTheme="majorHAnsi" w:eastAsia="Arial Unicode MS" w:hAnsiTheme="majorHAnsi" w:cs="Arial"/>
                <w:szCs w:val="22"/>
              </w:rPr>
              <w:t xml:space="preserve"> opgenomen </w:t>
            </w:r>
            <w:r w:rsidRPr="00DC3140">
              <w:rPr>
                <w:rFonts w:asciiTheme="majorHAnsi" w:eastAsia="Arial Unicode MS" w:hAnsiTheme="majorHAnsi" w:cs="Arial"/>
                <w:szCs w:val="22"/>
              </w:rPr>
              <w:t xml:space="preserve">overdag doordeweeks, </w:t>
            </w:r>
            <w:r>
              <w:rPr>
                <w:rFonts w:asciiTheme="majorHAnsi" w:eastAsia="Arial Unicode MS" w:hAnsiTheme="majorHAnsi" w:cs="Arial"/>
                <w:szCs w:val="22"/>
              </w:rPr>
              <w:t>dat</w:t>
            </w:r>
            <w:r w:rsidRPr="00DC3140">
              <w:rPr>
                <w:rFonts w:asciiTheme="majorHAnsi" w:eastAsia="Arial Unicode MS" w:hAnsiTheme="majorHAnsi" w:cs="Arial"/>
                <w:szCs w:val="22"/>
              </w:rPr>
              <w:t xml:space="preserve"> intraveneuze behandeling (trombolyse) onderging.</w:t>
            </w:r>
          </w:p>
        </w:tc>
      </w:tr>
      <w:tr w:rsidR="0070473F" w:rsidRPr="00393A8D" w14:paraId="74C2395F" w14:textId="77777777" w:rsidTr="00041FB2">
        <w:trPr>
          <w:trHeight w:val="300"/>
        </w:trPr>
        <w:tc>
          <w:tcPr>
            <w:tcW w:w="3482" w:type="dxa"/>
            <w:tcBorders>
              <w:top w:val="nil"/>
              <w:left w:val="single" w:sz="4" w:space="0" w:color="auto"/>
              <w:bottom w:val="single" w:sz="4" w:space="0" w:color="auto"/>
              <w:right w:val="single" w:sz="4" w:space="0" w:color="auto"/>
            </w:tcBorders>
            <w:shd w:val="clear" w:color="auto" w:fill="auto"/>
            <w:hideMark/>
          </w:tcPr>
          <w:p w14:paraId="6C1587A1" w14:textId="77777777" w:rsidR="0070473F" w:rsidRPr="00DC3140" w:rsidRDefault="0070473F" w:rsidP="00041FB2">
            <w:pPr>
              <w:rPr>
                <w:rFonts w:asciiTheme="majorHAnsi" w:eastAsia="Times New Roman" w:hAnsiTheme="majorHAnsi" w:cs="Times New Roman"/>
                <w:color w:val="000000"/>
                <w:szCs w:val="22"/>
              </w:rPr>
            </w:pPr>
            <w:r>
              <w:rPr>
                <w:rFonts w:asciiTheme="majorHAnsi" w:eastAsia="Times New Roman" w:hAnsiTheme="majorHAnsi" w:cs="Times New Roman"/>
                <w:color w:val="000000"/>
                <w:szCs w:val="22"/>
              </w:rPr>
              <w:t xml:space="preserve">     Noemer a</w:t>
            </w:r>
          </w:p>
        </w:tc>
        <w:tc>
          <w:tcPr>
            <w:tcW w:w="10992" w:type="dxa"/>
            <w:gridSpan w:val="2"/>
            <w:tcBorders>
              <w:top w:val="nil"/>
              <w:left w:val="nil"/>
              <w:bottom w:val="single" w:sz="4" w:space="0" w:color="auto"/>
              <w:right w:val="single" w:sz="4" w:space="0" w:color="auto"/>
            </w:tcBorders>
            <w:shd w:val="clear" w:color="000000" w:fill="F2F2F2"/>
            <w:hideMark/>
          </w:tcPr>
          <w:p w14:paraId="11012A58" w14:textId="77777777" w:rsidR="0070473F" w:rsidRPr="00DC3140" w:rsidRDefault="0070473F" w:rsidP="00041FB2">
            <w:pPr>
              <w:jc w:val="both"/>
              <w:rPr>
                <w:rFonts w:asciiTheme="majorHAnsi" w:eastAsia="Times New Roman" w:hAnsiTheme="majorHAnsi" w:cs="Times New Roman"/>
                <w:color w:val="000000"/>
                <w:szCs w:val="22"/>
              </w:rPr>
            </w:pPr>
            <w:r w:rsidRPr="00DC3140">
              <w:rPr>
                <w:rFonts w:asciiTheme="majorHAnsi" w:eastAsia="Arial Unicode MS" w:hAnsiTheme="majorHAnsi" w:cs="Arial"/>
                <w:szCs w:val="22"/>
              </w:rPr>
              <w:t xml:space="preserve">Totaal aantal patiënten opgenomen met een </w:t>
            </w:r>
            <w:r>
              <w:rPr>
                <w:rFonts w:asciiTheme="majorHAnsi" w:eastAsia="Arial Unicode MS" w:hAnsiTheme="majorHAnsi" w:cs="Arial"/>
                <w:szCs w:val="22"/>
              </w:rPr>
              <w:t>hersen</w:t>
            </w:r>
            <w:r w:rsidRPr="00DC3140">
              <w:rPr>
                <w:rFonts w:asciiTheme="majorHAnsi" w:eastAsia="Arial Unicode MS" w:hAnsiTheme="majorHAnsi" w:cs="Arial"/>
                <w:szCs w:val="22"/>
                <w:u w:val="single"/>
              </w:rPr>
              <w:t>infarct</w:t>
            </w:r>
            <w:r>
              <w:rPr>
                <w:rFonts w:asciiTheme="majorHAnsi" w:eastAsia="Arial Unicode MS" w:hAnsiTheme="majorHAnsi" w:cs="Arial"/>
                <w:szCs w:val="22"/>
                <w:u w:val="single"/>
              </w:rPr>
              <w:t>.</w:t>
            </w:r>
          </w:p>
        </w:tc>
      </w:tr>
      <w:tr w:rsidR="0070473F" w:rsidRPr="00393A8D" w14:paraId="6D7A5CC3" w14:textId="77777777" w:rsidTr="00041FB2">
        <w:trPr>
          <w:trHeight w:val="300"/>
        </w:trPr>
        <w:tc>
          <w:tcPr>
            <w:tcW w:w="3482" w:type="dxa"/>
            <w:tcBorders>
              <w:top w:val="nil"/>
              <w:left w:val="single" w:sz="4" w:space="0" w:color="auto"/>
              <w:bottom w:val="single" w:sz="4" w:space="0" w:color="auto"/>
              <w:right w:val="single" w:sz="4" w:space="0" w:color="auto"/>
            </w:tcBorders>
            <w:shd w:val="clear" w:color="auto" w:fill="auto"/>
          </w:tcPr>
          <w:p w14:paraId="5A1FF5AF" w14:textId="77777777" w:rsidR="0070473F" w:rsidRPr="00DC3140" w:rsidRDefault="0070473F" w:rsidP="00041FB2">
            <w:pPr>
              <w:rPr>
                <w:rFonts w:asciiTheme="majorHAnsi" w:eastAsia="Times New Roman" w:hAnsiTheme="majorHAnsi" w:cs="Times New Roman"/>
                <w:color w:val="000000"/>
                <w:szCs w:val="22"/>
              </w:rPr>
            </w:pPr>
            <w:r>
              <w:rPr>
                <w:rFonts w:asciiTheme="majorHAnsi" w:eastAsia="Times New Roman" w:hAnsiTheme="majorHAnsi" w:cs="Times New Roman"/>
                <w:color w:val="000000"/>
                <w:szCs w:val="22"/>
              </w:rPr>
              <w:t xml:space="preserve">     Noemer b</w:t>
            </w:r>
          </w:p>
        </w:tc>
        <w:tc>
          <w:tcPr>
            <w:tcW w:w="10992" w:type="dxa"/>
            <w:gridSpan w:val="2"/>
            <w:tcBorders>
              <w:top w:val="nil"/>
              <w:left w:val="nil"/>
              <w:bottom w:val="single" w:sz="4" w:space="0" w:color="auto"/>
              <w:right w:val="single" w:sz="4" w:space="0" w:color="auto"/>
            </w:tcBorders>
            <w:shd w:val="clear" w:color="000000" w:fill="F2F2F2"/>
          </w:tcPr>
          <w:p w14:paraId="1721244D" w14:textId="77777777" w:rsidR="0070473F" w:rsidRPr="00DC3140" w:rsidRDefault="0070473F" w:rsidP="00041FB2">
            <w:pPr>
              <w:jc w:val="both"/>
              <w:rPr>
                <w:rFonts w:asciiTheme="majorHAnsi" w:eastAsia="Arial Unicode MS" w:hAnsiTheme="majorHAnsi" w:cs="Arial"/>
                <w:szCs w:val="22"/>
              </w:rPr>
            </w:pPr>
            <w:r w:rsidRPr="00DC3140">
              <w:rPr>
                <w:rFonts w:asciiTheme="majorHAnsi" w:eastAsia="Arial Unicode MS" w:hAnsiTheme="majorHAnsi" w:cs="Arial"/>
                <w:szCs w:val="22"/>
              </w:rPr>
              <w:t xml:space="preserve">Aantal patiënten </w:t>
            </w:r>
            <w:r>
              <w:rPr>
                <w:rFonts w:asciiTheme="majorHAnsi" w:eastAsia="Arial Unicode MS" w:hAnsiTheme="majorHAnsi" w:cs="Arial"/>
                <w:szCs w:val="22"/>
              </w:rPr>
              <w:t>met een hersen</w:t>
            </w:r>
            <w:r w:rsidRPr="00DC3140">
              <w:rPr>
                <w:rFonts w:asciiTheme="majorHAnsi" w:eastAsia="Arial Unicode MS" w:hAnsiTheme="majorHAnsi" w:cs="Arial"/>
                <w:szCs w:val="22"/>
                <w:u w:val="single"/>
              </w:rPr>
              <w:t>infarct</w:t>
            </w:r>
            <w:r w:rsidRPr="00DC3140">
              <w:rPr>
                <w:rFonts w:asciiTheme="majorHAnsi" w:eastAsia="Arial Unicode MS" w:hAnsiTheme="majorHAnsi" w:cs="Arial"/>
                <w:szCs w:val="22"/>
              </w:rPr>
              <w:t xml:space="preserve"> tijdens de avonden, nachten en in het weekend opgenomen</w:t>
            </w:r>
            <w:r>
              <w:rPr>
                <w:rFonts w:asciiTheme="majorHAnsi" w:eastAsia="Arial Unicode MS" w:hAnsiTheme="majorHAnsi" w:cs="Arial"/>
                <w:szCs w:val="22"/>
              </w:rPr>
              <w:t>.</w:t>
            </w:r>
            <w:r w:rsidRPr="00DC3140">
              <w:rPr>
                <w:rFonts w:asciiTheme="majorHAnsi" w:eastAsia="Arial Unicode MS" w:hAnsiTheme="majorHAnsi" w:cs="Arial"/>
                <w:szCs w:val="22"/>
              </w:rPr>
              <w:t xml:space="preserve"> </w:t>
            </w:r>
          </w:p>
        </w:tc>
      </w:tr>
      <w:tr w:rsidR="0070473F" w:rsidRPr="00393A8D" w14:paraId="0101D957" w14:textId="77777777" w:rsidTr="00041FB2">
        <w:trPr>
          <w:trHeight w:val="300"/>
        </w:trPr>
        <w:tc>
          <w:tcPr>
            <w:tcW w:w="3482" w:type="dxa"/>
            <w:tcBorders>
              <w:top w:val="nil"/>
              <w:left w:val="single" w:sz="4" w:space="0" w:color="auto"/>
              <w:bottom w:val="single" w:sz="4" w:space="0" w:color="auto"/>
              <w:right w:val="single" w:sz="4" w:space="0" w:color="auto"/>
            </w:tcBorders>
            <w:shd w:val="clear" w:color="auto" w:fill="auto"/>
          </w:tcPr>
          <w:p w14:paraId="0A4586ED" w14:textId="77777777" w:rsidR="0070473F" w:rsidRPr="00DC3140" w:rsidRDefault="0070473F" w:rsidP="00041FB2">
            <w:pPr>
              <w:rPr>
                <w:rFonts w:asciiTheme="majorHAnsi" w:eastAsia="Times New Roman" w:hAnsiTheme="majorHAnsi" w:cs="Times New Roman"/>
                <w:color w:val="000000"/>
                <w:szCs w:val="22"/>
              </w:rPr>
            </w:pPr>
            <w:r>
              <w:rPr>
                <w:rFonts w:asciiTheme="majorHAnsi" w:eastAsia="Times New Roman" w:hAnsiTheme="majorHAnsi" w:cs="Times New Roman"/>
                <w:color w:val="000000"/>
                <w:szCs w:val="22"/>
              </w:rPr>
              <w:t xml:space="preserve">     Noemer c</w:t>
            </w:r>
          </w:p>
        </w:tc>
        <w:tc>
          <w:tcPr>
            <w:tcW w:w="10992" w:type="dxa"/>
            <w:gridSpan w:val="2"/>
            <w:tcBorders>
              <w:top w:val="nil"/>
              <w:left w:val="nil"/>
              <w:bottom w:val="single" w:sz="4" w:space="0" w:color="auto"/>
              <w:right w:val="single" w:sz="4" w:space="0" w:color="auto"/>
            </w:tcBorders>
            <w:shd w:val="clear" w:color="000000" w:fill="F2F2F2"/>
          </w:tcPr>
          <w:p w14:paraId="2855DCBC" w14:textId="77777777" w:rsidR="0070473F" w:rsidRPr="00DC3140" w:rsidRDefault="0070473F" w:rsidP="00041FB2">
            <w:pPr>
              <w:jc w:val="both"/>
              <w:rPr>
                <w:rFonts w:asciiTheme="majorHAnsi" w:eastAsia="Arial Unicode MS" w:hAnsiTheme="majorHAnsi" w:cs="Arial"/>
                <w:szCs w:val="22"/>
              </w:rPr>
            </w:pPr>
            <w:r w:rsidRPr="00DC3140">
              <w:rPr>
                <w:rFonts w:asciiTheme="majorHAnsi" w:eastAsia="Arial Unicode MS" w:hAnsiTheme="majorHAnsi" w:cs="Arial"/>
                <w:szCs w:val="22"/>
              </w:rPr>
              <w:t xml:space="preserve">Aantal patiënten met een </w:t>
            </w:r>
            <w:r>
              <w:rPr>
                <w:rFonts w:asciiTheme="majorHAnsi" w:eastAsia="Arial Unicode MS" w:hAnsiTheme="majorHAnsi" w:cs="Arial"/>
                <w:szCs w:val="22"/>
              </w:rPr>
              <w:t>hersen</w:t>
            </w:r>
            <w:r w:rsidRPr="00DC3140">
              <w:rPr>
                <w:rFonts w:asciiTheme="majorHAnsi" w:eastAsia="Arial Unicode MS" w:hAnsiTheme="majorHAnsi" w:cs="Arial"/>
                <w:szCs w:val="22"/>
                <w:u w:val="single"/>
              </w:rPr>
              <w:t>infarct</w:t>
            </w:r>
            <w:r>
              <w:rPr>
                <w:rFonts w:asciiTheme="majorHAnsi" w:eastAsia="Arial Unicode MS" w:hAnsiTheme="majorHAnsi" w:cs="Arial"/>
                <w:szCs w:val="22"/>
                <w:u w:val="single"/>
              </w:rPr>
              <w:t xml:space="preserve">, </w:t>
            </w:r>
            <w:r w:rsidRPr="00DC3140">
              <w:rPr>
                <w:rFonts w:asciiTheme="majorHAnsi" w:eastAsia="Arial Unicode MS" w:hAnsiTheme="majorHAnsi" w:cs="Arial"/>
                <w:szCs w:val="22"/>
              </w:rPr>
              <w:t>overdag doordeweeks opgenomen</w:t>
            </w:r>
            <w:r>
              <w:rPr>
                <w:rFonts w:asciiTheme="majorHAnsi" w:eastAsia="Arial Unicode MS" w:hAnsiTheme="majorHAnsi" w:cs="Arial"/>
                <w:szCs w:val="22"/>
              </w:rPr>
              <w:t>.</w:t>
            </w:r>
          </w:p>
        </w:tc>
      </w:tr>
      <w:tr w:rsidR="0070473F" w:rsidRPr="00393A8D" w14:paraId="48F86759" w14:textId="77777777" w:rsidTr="00041FB2">
        <w:trPr>
          <w:trHeight w:val="300"/>
        </w:trPr>
        <w:tc>
          <w:tcPr>
            <w:tcW w:w="3482" w:type="dxa"/>
            <w:tcBorders>
              <w:top w:val="nil"/>
              <w:left w:val="single" w:sz="4" w:space="0" w:color="auto"/>
              <w:bottom w:val="single" w:sz="4" w:space="0" w:color="auto"/>
              <w:right w:val="single" w:sz="4" w:space="0" w:color="auto"/>
            </w:tcBorders>
            <w:shd w:val="clear" w:color="auto" w:fill="auto"/>
            <w:hideMark/>
          </w:tcPr>
          <w:p w14:paraId="3EFB8532" w14:textId="77777777" w:rsidR="0070473F" w:rsidRPr="00DC3140" w:rsidRDefault="0070473F" w:rsidP="00041FB2">
            <w:pPr>
              <w:rPr>
                <w:rFonts w:asciiTheme="majorHAnsi" w:eastAsia="Times New Roman" w:hAnsiTheme="majorHAnsi" w:cs="Times New Roman"/>
                <w:color w:val="000000"/>
                <w:szCs w:val="22"/>
              </w:rPr>
            </w:pPr>
            <w:r w:rsidRPr="00DC3140">
              <w:rPr>
                <w:rFonts w:asciiTheme="majorHAnsi" w:eastAsia="Times New Roman" w:hAnsiTheme="majorHAnsi" w:cs="Times New Roman"/>
                <w:color w:val="000000"/>
                <w:szCs w:val="22"/>
              </w:rPr>
              <w:t>Definitie (s)</w:t>
            </w:r>
          </w:p>
        </w:tc>
        <w:tc>
          <w:tcPr>
            <w:tcW w:w="10992" w:type="dxa"/>
            <w:gridSpan w:val="2"/>
            <w:tcBorders>
              <w:top w:val="nil"/>
              <w:left w:val="nil"/>
              <w:bottom w:val="single" w:sz="4" w:space="0" w:color="auto"/>
              <w:right w:val="single" w:sz="4" w:space="0" w:color="auto"/>
            </w:tcBorders>
            <w:shd w:val="clear" w:color="000000" w:fill="F2F2F2"/>
            <w:hideMark/>
          </w:tcPr>
          <w:p w14:paraId="5231978C" w14:textId="77777777" w:rsidR="0070473F" w:rsidRPr="00C64486" w:rsidRDefault="0070473F" w:rsidP="00041FB2">
            <w:pPr>
              <w:rPr>
                <w:rFonts w:ascii="Calibri" w:eastAsia="Times New Roman" w:hAnsi="Calibri" w:cs="Times New Roman"/>
                <w:color w:val="000000"/>
              </w:rPr>
            </w:pPr>
            <w:r w:rsidRPr="00C64486">
              <w:rPr>
                <w:rFonts w:ascii="Calibri" w:eastAsia="Times New Roman" w:hAnsi="Calibri" w:cs="Times New Roman"/>
                <w:color w:val="000000"/>
              </w:rPr>
              <w:t>Avond/nacht:  18.00-8.00.</w:t>
            </w:r>
          </w:p>
          <w:p w14:paraId="538FA6A2" w14:textId="77777777" w:rsidR="0070473F" w:rsidRPr="00DC3140" w:rsidRDefault="0070473F" w:rsidP="00041FB2">
            <w:pPr>
              <w:rPr>
                <w:rFonts w:asciiTheme="majorHAnsi" w:eastAsia="Times New Roman" w:hAnsiTheme="majorHAnsi" w:cs="Times New Roman"/>
                <w:color w:val="000000"/>
                <w:szCs w:val="22"/>
              </w:rPr>
            </w:pPr>
            <w:r w:rsidRPr="00C64486">
              <w:rPr>
                <w:rFonts w:ascii="Calibri" w:eastAsia="Times New Roman" w:hAnsi="Calibri" w:cs="Times New Roman"/>
                <w:color w:val="000000"/>
              </w:rPr>
              <w:t>Weekend: zaterdag en zondag.</w:t>
            </w:r>
          </w:p>
        </w:tc>
      </w:tr>
      <w:tr w:rsidR="0070473F" w:rsidRPr="00393A8D" w14:paraId="1E2DF943" w14:textId="77777777" w:rsidTr="00041FB2">
        <w:trPr>
          <w:trHeight w:val="328"/>
        </w:trPr>
        <w:tc>
          <w:tcPr>
            <w:tcW w:w="3482" w:type="dxa"/>
            <w:tcBorders>
              <w:top w:val="nil"/>
              <w:left w:val="single" w:sz="4" w:space="0" w:color="auto"/>
              <w:bottom w:val="single" w:sz="4" w:space="0" w:color="auto"/>
              <w:right w:val="single" w:sz="4" w:space="0" w:color="auto"/>
            </w:tcBorders>
            <w:shd w:val="clear" w:color="auto" w:fill="auto"/>
            <w:hideMark/>
          </w:tcPr>
          <w:p w14:paraId="7CA19AA5" w14:textId="77777777" w:rsidR="0070473F" w:rsidRPr="00DC3140" w:rsidRDefault="0070473F" w:rsidP="00041FB2">
            <w:pPr>
              <w:rPr>
                <w:rFonts w:asciiTheme="majorHAnsi" w:eastAsia="Times New Roman" w:hAnsiTheme="majorHAnsi" w:cs="Times New Roman"/>
                <w:color w:val="000000"/>
                <w:szCs w:val="22"/>
              </w:rPr>
            </w:pPr>
            <w:r w:rsidRPr="00DC3140">
              <w:rPr>
                <w:rFonts w:asciiTheme="majorHAnsi" w:eastAsia="Times New Roman" w:hAnsiTheme="majorHAnsi" w:cs="Times New Roman"/>
                <w:color w:val="000000"/>
                <w:szCs w:val="22"/>
              </w:rPr>
              <w:t>In-/ exclusiecriteria</w:t>
            </w:r>
          </w:p>
        </w:tc>
        <w:tc>
          <w:tcPr>
            <w:tcW w:w="10992" w:type="dxa"/>
            <w:gridSpan w:val="2"/>
            <w:tcBorders>
              <w:top w:val="nil"/>
              <w:left w:val="nil"/>
              <w:bottom w:val="single" w:sz="4" w:space="0" w:color="auto"/>
              <w:right w:val="single" w:sz="4" w:space="0" w:color="auto"/>
            </w:tcBorders>
            <w:shd w:val="clear" w:color="000000" w:fill="F2F2F2"/>
            <w:hideMark/>
          </w:tcPr>
          <w:p w14:paraId="5EB6998F" w14:textId="77777777" w:rsidR="0070473F" w:rsidRPr="00DC3140" w:rsidRDefault="0070473F" w:rsidP="00041FB2">
            <w:pPr>
              <w:rPr>
                <w:rFonts w:asciiTheme="majorHAnsi" w:eastAsia="Times New Roman" w:hAnsiTheme="majorHAnsi" w:cs="Times New Roman"/>
                <w:color w:val="000000"/>
                <w:szCs w:val="22"/>
              </w:rPr>
            </w:pPr>
            <w:r w:rsidRPr="00DC3140">
              <w:rPr>
                <w:rFonts w:asciiTheme="majorHAnsi" w:eastAsia="Arial Unicode MS" w:hAnsiTheme="majorHAnsi" w:cs="Arial"/>
                <w:szCs w:val="22"/>
              </w:rPr>
              <w:t xml:space="preserve">Intra-arteriële behandeling (alleen in gespecialiseerde centra) en mechanische </w:t>
            </w:r>
            <w:proofErr w:type="spellStart"/>
            <w:r w:rsidRPr="00DC3140">
              <w:rPr>
                <w:rFonts w:asciiTheme="majorHAnsi" w:eastAsia="Arial Unicode MS" w:hAnsiTheme="majorHAnsi" w:cs="Arial"/>
                <w:szCs w:val="22"/>
              </w:rPr>
              <w:t>trombectomie</w:t>
            </w:r>
            <w:proofErr w:type="spellEnd"/>
            <w:r w:rsidRPr="00DC3140">
              <w:rPr>
                <w:rFonts w:asciiTheme="majorHAnsi" w:eastAsia="Arial Unicode MS" w:hAnsiTheme="majorHAnsi" w:cs="Arial"/>
                <w:szCs w:val="22"/>
              </w:rPr>
              <w:t xml:space="preserve"> (experimentele fase) vallen buiten het bereik van deze indicator.</w:t>
            </w:r>
            <w:r>
              <w:rPr>
                <w:rFonts w:asciiTheme="majorHAnsi" w:eastAsia="Arial Unicode MS" w:hAnsiTheme="majorHAnsi" w:cs="Arial"/>
                <w:szCs w:val="22"/>
              </w:rPr>
              <w:t xml:space="preserve"> </w:t>
            </w:r>
          </w:p>
        </w:tc>
      </w:tr>
      <w:tr w:rsidR="0070473F" w:rsidRPr="00393A8D" w14:paraId="19556899" w14:textId="77777777" w:rsidTr="00041FB2">
        <w:trPr>
          <w:trHeight w:val="356"/>
        </w:trPr>
        <w:tc>
          <w:tcPr>
            <w:tcW w:w="3482" w:type="dxa"/>
            <w:tcBorders>
              <w:top w:val="single" w:sz="4" w:space="0" w:color="auto"/>
              <w:left w:val="single" w:sz="4" w:space="0" w:color="auto"/>
              <w:bottom w:val="single" w:sz="4" w:space="0" w:color="auto"/>
              <w:right w:val="single" w:sz="4" w:space="0" w:color="auto"/>
            </w:tcBorders>
            <w:shd w:val="clear" w:color="auto" w:fill="auto"/>
          </w:tcPr>
          <w:p w14:paraId="64C051E9" w14:textId="77777777" w:rsidR="0070473F" w:rsidRPr="00DC3140" w:rsidRDefault="0070473F" w:rsidP="00041FB2">
            <w:pPr>
              <w:rPr>
                <w:rFonts w:asciiTheme="majorHAnsi" w:eastAsia="Times New Roman" w:hAnsiTheme="majorHAnsi" w:cs="Times New Roman"/>
                <w:color w:val="000000"/>
                <w:szCs w:val="22"/>
              </w:rPr>
            </w:pPr>
            <w:r w:rsidRPr="00DC3140">
              <w:rPr>
                <w:rFonts w:asciiTheme="majorHAnsi" w:eastAsia="Times New Roman" w:hAnsiTheme="majorHAnsi" w:cs="Times New Roman"/>
                <w:color w:val="000000"/>
                <w:szCs w:val="22"/>
              </w:rPr>
              <w:t xml:space="preserve">Uitvraag over periode: </w:t>
            </w:r>
          </w:p>
        </w:tc>
        <w:tc>
          <w:tcPr>
            <w:tcW w:w="10992" w:type="dxa"/>
            <w:gridSpan w:val="2"/>
            <w:tcBorders>
              <w:top w:val="single" w:sz="4" w:space="0" w:color="auto"/>
              <w:left w:val="nil"/>
              <w:bottom w:val="single" w:sz="4" w:space="0" w:color="auto"/>
              <w:right w:val="single" w:sz="4" w:space="0" w:color="auto"/>
            </w:tcBorders>
            <w:shd w:val="clear" w:color="000000" w:fill="F2F2F2"/>
          </w:tcPr>
          <w:p w14:paraId="411337ED" w14:textId="2ABA239E" w:rsidR="0070473F" w:rsidRPr="00DC3140" w:rsidRDefault="00F139EC" w:rsidP="00041FB2">
            <w:pPr>
              <w:rPr>
                <w:rFonts w:asciiTheme="majorHAnsi" w:eastAsia="Times New Roman" w:hAnsiTheme="majorHAnsi" w:cs="Times New Roman"/>
                <w:color w:val="000000"/>
                <w:szCs w:val="22"/>
              </w:rPr>
            </w:pPr>
            <w:r w:rsidRPr="001A5A70">
              <w:rPr>
                <w:rFonts w:asciiTheme="majorHAnsi" w:eastAsia="Times New Roman" w:hAnsiTheme="majorHAnsi" w:cs="Times New Roman"/>
                <w:color w:val="000000"/>
                <w:szCs w:val="22"/>
              </w:rPr>
              <w:t>0</w:t>
            </w:r>
            <w:r>
              <w:rPr>
                <w:rFonts w:asciiTheme="majorHAnsi" w:eastAsia="Times New Roman" w:hAnsiTheme="majorHAnsi" w:cs="Times New Roman"/>
                <w:color w:val="000000"/>
                <w:szCs w:val="22"/>
              </w:rPr>
              <w:t>1-10-2014 t/m 30-09-</w:t>
            </w:r>
            <w:r w:rsidRPr="001A5A70">
              <w:rPr>
                <w:rFonts w:asciiTheme="majorHAnsi" w:eastAsia="Times New Roman" w:hAnsiTheme="majorHAnsi" w:cs="Times New Roman"/>
                <w:color w:val="000000"/>
                <w:szCs w:val="22"/>
              </w:rPr>
              <w:t>2015</w:t>
            </w:r>
          </w:p>
        </w:tc>
      </w:tr>
    </w:tbl>
    <w:p w14:paraId="7C9A85D4" w14:textId="77777777" w:rsidR="0070473F" w:rsidRDefault="0070473F" w:rsidP="0070473F">
      <w:pPr>
        <w:rPr>
          <w:rFonts w:asciiTheme="majorHAnsi" w:hAnsiTheme="majorHAnsi"/>
          <w:sz w:val="22"/>
          <w:szCs w:val="22"/>
        </w:rPr>
      </w:pPr>
    </w:p>
    <w:p w14:paraId="7449087A" w14:textId="77777777" w:rsidR="00FF33A1" w:rsidRDefault="00FF33A1" w:rsidP="00572747">
      <w:pPr>
        <w:rPr>
          <w:rFonts w:asciiTheme="majorHAnsi" w:hAnsiTheme="majorHAnsi"/>
        </w:rPr>
      </w:pPr>
    </w:p>
    <w:p w14:paraId="30D73026" w14:textId="77777777" w:rsidR="00FF33A1" w:rsidRDefault="00FF33A1" w:rsidP="00572747">
      <w:pPr>
        <w:rPr>
          <w:rFonts w:asciiTheme="majorHAnsi" w:hAnsiTheme="majorHAnsi"/>
        </w:rPr>
      </w:pPr>
    </w:p>
    <w:p w14:paraId="4A5EF726" w14:textId="77777777" w:rsidR="00FF33A1" w:rsidRDefault="00FF33A1" w:rsidP="00572747">
      <w:pPr>
        <w:rPr>
          <w:rFonts w:asciiTheme="majorHAnsi" w:hAnsiTheme="majorHAnsi"/>
        </w:rPr>
      </w:pPr>
    </w:p>
    <w:p w14:paraId="383C4260" w14:textId="77777777" w:rsidR="00FF33A1" w:rsidRDefault="00FF33A1" w:rsidP="00241BF5">
      <w:pPr>
        <w:ind w:left="360"/>
        <w:rPr>
          <w:rFonts w:asciiTheme="majorHAnsi" w:hAnsiTheme="majorHAnsi"/>
        </w:rPr>
      </w:pPr>
    </w:p>
    <w:p w14:paraId="7ACB20FB" w14:textId="77777777" w:rsidR="00FF33A1" w:rsidRDefault="00FF33A1" w:rsidP="00572747">
      <w:pPr>
        <w:rPr>
          <w:rFonts w:asciiTheme="majorHAnsi" w:hAnsiTheme="majorHAnsi"/>
        </w:rPr>
      </w:pPr>
    </w:p>
    <w:p w14:paraId="5DBD41A8" w14:textId="77777777" w:rsidR="00FF33A1" w:rsidRDefault="00FF33A1" w:rsidP="00572747">
      <w:pPr>
        <w:rPr>
          <w:rFonts w:asciiTheme="majorHAnsi" w:hAnsiTheme="majorHAnsi"/>
        </w:rPr>
      </w:pPr>
    </w:p>
    <w:p w14:paraId="408CA944" w14:textId="77777777" w:rsidR="00FF33A1" w:rsidRDefault="00FF33A1" w:rsidP="00572747">
      <w:pPr>
        <w:rPr>
          <w:rFonts w:asciiTheme="majorHAnsi" w:hAnsiTheme="majorHAnsi"/>
        </w:rPr>
      </w:pPr>
    </w:p>
    <w:tbl>
      <w:tblPr>
        <w:tblW w:w="14474" w:type="dxa"/>
        <w:tblInd w:w="-214" w:type="dxa"/>
        <w:tblCellMar>
          <w:left w:w="70" w:type="dxa"/>
          <w:right w:w="70" w:type="dxa"/>
        </w:tblCellMar>
        <w:tblLook w:val="04A0" w:firstRow="1" w:lastRow="0" w:firstColumn="1" w:lastColumn="0" w:noHBand="0" w:noVBand="1"/>
      </w:tblPr>
      <w:tblGrid>
        <w:gridCol w:w="3482"/>
        <w:gridCol w:w="5045"/>
        <w:gridCol w:w="5947"/>
      </w:tblGrid>
      <w:tr w:rsidR="00D22690" w:rsidRPr="00EB745D" w14:paraId="177B84A3" w14:textId="77777777" w:rsidTr="0060664C">
        <w:trPr>
          <w:trHeight w:val="640"/>
        </w:trPr>
        <w:tc>
          <w:tcPr>
            <w:tcW w:w="14474" w:type="dxa"/>
            <w:gridSpan w:val="3"/>
            <w:tcBorders>
              <w:top w:val="single" w:sz="4" w:space="0" w:color="auto"/>
              <w:left w:val="single" w:sz="4" w:space="0" w:color="auto"/>
              <w:bottom w:val="single" w:sz="4" w:space="0" w:color="auto"/>
              <w:right w:val="single" w:sz="4" w:space="0" w:color="auto"/>
            </w:tcBorders>
            <w:shd w:val="clear" w:color="000000" w:fill="548DD4" w:themeFill="text2" w:themeFillTint="99"/>
            <w:vAlign w:val="center"/>
            <w:hideMark/>
          </w:tcPr>
          <w:p w14:paraId="2D51000C" w14:textId="2B4482CE" w:rsidR="00D22690" w:rsidRPr="0060664C" w:rsidRDefault="00D22690" w:rsidP="003E4F54">
            <w:pPr>
              <w:keepNext/>
              <w:keepLines/>
              <w:spacing w:before="200"/>
              <w:outlineLvl w:val="8"/>
              <w:rPr>
                <w:rFonts w:asciiTheme="majorHAnsi" w:eastAsia="Times New Roman" w:hAnsiTheme="majorHAnsi" w:cs="Times New Roman"/>
                <w:color w:val="FFFFFF" w:themeColor="background1"/>
              </w:rPr>
            </w:pPr>
            <w:r w:rsidRPr="00EB745D">
              <w:rPr>
                <w:rFonts w:asciiTheme="majorHAnsi" w:eastAsia="Times New Roman" w:hAnsiTheme="majorHAnsi" w:cs="Times New Roman"/>
                <w:b/>
                <w:bCs/>
                <w:color w:val="FFFFFF"/>
              </w:rPr>
              <w:lastRenderedPageBreak/>
              <w:t xml:space="preserve">       8a. Verblijfsduur in ziekenhuizen </w:t>
            </w:r>
            <w:r w:rsidR="004D4BFB" w:rsidRPr="00276546">
              <w:rPr>
                <w:rFonts w:asciiTheme="majorHAnsi" w:eastAsia="Times New Roman" w:hAnsiTheme="majorHAnsi" w:cs="Times New Roman"/>
                <w:b/>
                <w:bCs/>
                <w:color w:val="FFFFFF"/>
              </w:rPr>
              <w:t>die niet deelnemen aan de Mr-Clean-registratiestudie</w:t>
            </w:r>
          </w:p>
        </w:tc>
      </w:tr>
      <w:tr w:rsidR="00D22690" w:rsidRPr="00EB745D" w14:paraId="0F10CC47" w14:textId="77777777" w:rsidTr="003E4F54">
        <w:trPr>
          <w:trHeight w:val="300"/>
        </w:trPr>
        <w:tc>
          <w:tcPr>
            <w:tcW w:w="3482" w:type="dxa"/>
            <w:tcBorders>
              <w:top w:val="nil"/>
              <w:left w:val="single" w:sz="4" w:space="0" w:color="auto"/>
              <w:bottom w:val="single" w:sz="4" w:space="0" w:color="auto"/>
              <w:right w:val="nil"/>
            </w:tcBorders>
            <w:shd w:val="clear" w:color="000000" w:fill="C5D9F1"/>
            <w:hideMark/>
          </w:tcPr>
          <w:p w14:paraId="789C1523" w14:textId="77777777" w:rsidR="00D22690" w:rsidRPr="0060664C" w:rsidRDefault="00D22690" w:rsidP="003E4F54">
            <w:pPr>
              <w:keepNext/>
              <w:keepLines/>
              <w:spacing w:before="200"/>
              <w:outlineLvl w:val="8"/>
              <w:rPr>
                <w:rFonts w:asciiTheme="majorHAnsi" w:eastAsia="Times New Roman" w:hAnsiTheme="majorHAnsi" w:cs="Times New Roman"/>
                <w:b/>
                <w:bCs/>
                <w:color w:val="000000"/>
              </w:rPr>
            </w:pPr>
            <w:r w:rsidRPr="00EB745D">
              <w:rPr>
                <w:rFonts w:asciiTheme="majorHAnsi" w:eastAsia="Times New Roman" w:hAnsiTheme="majorHAnsi" w:cs="Times New Roman"/>
                <w:b/>
                <w:bCs/>
                <w:color w:val="000000"/>
              </w:rPr>
              <w:t>Indicator</w:t>
            </w:r>
          </w:p>
        </w:tc>
        <w:tc>
          <w:tcPr>
            <w:tcW w:w="5045" w:type="dxa"/>
            <w:tcBorders>
              <w:top w:val="nil"/>
              <w:left w:val="nil"/>
              <w:bottom w:val="single" w:sz="4" w:space="0" w:color="auto"/>
              <w:right w:val="nil"/>
            </w:tcBorders>
            <w:shd w:val="clear" w:color="000000" w:fill="C5D9F1"/>
            <w:hideMark/>
          </w:tcPr>
          <w:p w14:paraId="16E3DB33" w14:textId="77777777" w:rsidR="00D22690" w:rsidRPr="0060664C" w:rsidRDefault="00D22690" w:rsidP="003E4F54">
            <w:pPr>
              <w:keepNext/>
              <w:keepLines/>
              <w:spacing w:before="200"/>
              <w:outlineLvl w:val="8"/>
              <w:rPr>
                <w:rFonts w:asciiTheme="majorHAnsi" w:eastAsia="Times New Roman" w:hAnsiTheme="majorHAnsi" w:cs="Times New Roman"/>
                <w:b/>
                <w:bCs/>
                <w:color w:val="FFFFFF" w:themeColor="background1"/>
              </w:rPr>
            </w:pPr>
            <w:r w:rsidRPr="00EB745D">
              <w:rPr>
                <w:rFonts w:asciiTheme="majorHAnsi" w:eastAsia="Times New Roman" w:hAnsiTheme="majorHAnsi" w:cs="Times New Roman"/>
                <w:b/>
                <w:bCs/>
                <w:color w:val="FFFFFF" w:themeColor="background1"/>
              </w:rPr>
              <w:t> </w:t>
            </w:r>
          </w:p>
        </w:tc>
        <w:tc>
          <w:tcPr>
            <w:tcW w:w="5947" w:type="dxa"/>
            <w:tcBorders>
              <w:top w:val="nil"/>
              <w:left w:val="nil"/>
              <w:bottom w:val="single" w:sz="4" w:space="0" w:color="auto"/>
              <w:right w:val="single" w:sz="4" w:space="0" w:color="auto"/>
            </w:tcBorders>
            <w:shd w:val="clear" w:color="000000" w:fill="C5D9F1"/>
            <w:hideMark/>
          </w:tcPr>
          <w:p w14:paraId="3E5CF431" w14:textId="77777777" w:rsidR="00D22690" w:rsidRPr="0060664C" w:rsidRDefault="00D22690" w:rsidP="003E4F54">
            <w:pPr>
              <w:keepNext/>
              <w:keepLines/>
              <w:spacing w:before="200"/>
              <w:outlineLvl w:val="8"/>
              <w:rPr>
                <w:rFonts w:asciiTheme="majorHAnsi" w:eastAsia="Times New Roman" w:hAnsiTheme="majorHAnsi" w:cs="Times New Roman"/>
                <w:color w:val="000000"/>
              </w:rPr>
            </w:pPr>
            <w:r w:rsidRPr="00EB745D">
              <w:rPr>
                <w:rFonts w:asciiTheme="majorHAnsi" w:eastAsia="Times New Roman" w:hAnsiTheme="majorHAnsi" w:cs="Times New Roman"/>
                <w:color w:val="000000"/>
              </w:rPr>
              <w:t> </w:t>
            </w:r>
          </w:p>
        </w:tc>
      </w:tr>
      <w:tr w:rsidR="00D22690" w:rsidRPr="00EB745D" w14:paraId="72525E74" w14:textId="77777777" w:rsidTr="003E4F54">
        <w:trPr>
          <w:trHeight w:val="300"/>
        </w:trPr>
        <w:tc>
          <w:tcPr>
            <w:tcW w:w="3482" w:type="dxa"/>
            <w:tcBorders>
              <w:top w:val="nil"/>
              <w:left w:val="single" w:sz="4" w:space="0" w:color="auto"/>
              <w:bottom w:val="single" w:sz="4" w:space="0" w:color="auto"/>
              <w:right w:val="single" w:sz="4" w:space="0" w:color="auto"/>
            </w:tcBorders>
            <w:shd w:val="clear" w:color="auto" w:fill="auto"/>
            <w:hideMark/>
          </w:tcPr>
          <w:p w14:paraId="1279766B" w14:textId="77777777" w:rsidR="00D22690" w:rsidRPr="0060664C" w:rsidRDefault="00D22690" w:rsidP="00241BF5">
            <w:pPr>
              <w:keepNext/>
              <w:keepLines/>
              <w:outlineLvl w:val="8"/>
              <w:rPr>
                <w:rFonts w:asciiTheme="majorHAnsi" w:eastAsia="Times New Roman" w:hAnsiTheme="majorHAnsi" w:cs="Times New Roman"/>
                <w:color w:val="000000"/>
              </w:rPr>
            </w:pPr>
            <w:proofErr w:type="spellStart"/>
            <w:r w:rsidRPr="00EB745D">
              <w:rPr>
                <w:rFonts w:asciiTheme="majorHAnsi" w:eastAsia="Times New Roman" w:hAnsiTheme="majorHAnsi" w:cs="Times New Roman"/>
                <w:color w:val="000000"/>
              </w:rPr>
              <w:t>Operationalisatie</w:t>
            </w:r>
            <w:proofErr w:type="spellEnd"/>
          </w:p>
        </w:tc>
        <w:tc>
          <w:tcPr>
            <w:tcW w:w="10992" w:type="dxa"/>
            <w:gridSpan w:val="2"/>
            <w:tcBorders>
              <w:top w:val="nil"/>
              <w:left w:val="nil"/>
              <w:bottom w:val="single" w:sz="4" w:space="0" w:color="auto"/>
              <w:right w:val="single" w:sz="4" w:space="0" w:color="auto"/>
            </w:tcBorders>
            <w:shd w:val="clear" w:color="000000" w:fill="F2F2F2"/>
            <w:hideMark/>
          </w:tcPr>
          <w:p w14:paraId="58C0AA4E" w14:textId="77777777" w:rsidR="00D22690" w:rsidRPr="0060664C" w:rsidRDefault="00D22690" w:rsidP="00241BF5">
            <w:pPr>
              <w:keepNext/>
              <w:keepLines/>
              <w:widowControl w:val="0"/>
              <w:autoSpaceDE w:val="0"/>
              <w:autoSpaceDN w:val="0"/>
              <w:adjustRightInd w:val="0"/>
              <w:outlineLvl w:val="8"/>
              <w:rPr>
                <w:rFonts w:asciiTheme="majorHAnsi" w:eastAsia="Times New Roman" w:hAnsiTheme="majorHAnsi" w:cs="Times New Roman"/>
              </w:rPr>
            </w:pPr>
            <w:r w:rsidRPr="00EB745D">
              <w:rPr>
                <w:rFonts w:asciiTheme="majorHAnsi" w:hAnsiTheme="majorHAnsi" w:cs="Arial"/>
              </w:rPr>
              <w:t>Mediaan aantal dagen dat een klinisch opgenomen CVA patiënt verblijft in het ziekenhuis.</w:t>
            </w:r>
          </w:p>
        </w:tc>
      </w:tr>
      <w:tr w:rsidR="00D22690" w:rsidRPr="00EB745D" w14:paraId="672511B1" w14:textId="77777777" w:rsidTr="003E4F54">
        <w:trPr>
          <w:trHeight w:val="300"/>
        </w:trPr>
        <w:tc>
          <w:tcPr>
            <w:tcW w:w="3482" w:type="dxa"/>
            <w:tcBorders>
              <w:top w:val="nil"/>
              <w:left w:val="single" w:sz="4" w:space="0" w:color="auto"/>
              <w:bottom w:val="single" w:sz="4" w:space="0" w:color="auto"/>
              <w:right w:val="single" w:sz="4" w:space="0" w:color="auto"/>
            </w:tcBorders>
            <w:shd w:val="clear" w:color="auto" w:fill="auto"/>
          </w:tcPr>
          <w:p w14:paraId="5CFE8C76" w14:textId="584F16C3" w:rsidR="00D22690" w:rsidRPr="0060664C" w:rsidRDefault="00D22690" w:rsidP="00241BF5">
            <w:pPr>
              <w:keepNext/>
              <w:keepLines/>
              <w:outlineLvl w:val="8"/>
              <w:rPr>
                <w:rFonts w:asciiTheme="majorHAnsi" w:eastAsia="Times New Roman" w:hAnsiTheme="majorHAnsi" w:cs="Times New Roman"/>
                <w:color w:val="000000"/>
              </w:rPr>
            </w:pPr>
            <w:r w:rsidRPr="00EB745D">
              <w:rPr>
                <w:rFonts w:asciiTheme="majorHAnsi" w:eastAsia="Times New Roman" w:hAnsiTheme="majorHAnsi" w:cs="Times New Roman"/>
                <w:color w:val="000000"/>
              </w:rPr>
              <w:t xml:space="preserve">     </w:t>
            </w:r>
            <w:r w:rsidR="0060664C">
              <w:rPr>
                <w:rFonts w:asciiTheme="majorHAnsi" w:eastAsia="Times New Roman" w:hAnsiTheme="majorHAnsi" w:cs="Times New Roman"/>
                <w:color w:val="000000"/>
              </w:rPr>
              <w:t>Mediaan</w:t>
            </w:r>
          </w:p>
        </w:tc>
        <w:tc>
          <w:tcPr>
            <w:tcW w:w="10992" w:type="dxa"/>
            <w:gridSpan w:val="2"/>
            <w:tcBorders>
              <w:top w:val="nil"/>
              <w:left w:val="nil"/>
              <w:bottom w:val="single" w:sz="4" w:space="0" w:color="auto"/>
              <w:right w:val="single" w:sz="4" w:space="0" w:color="auto"/>
            </w:tcBorders>
            <w:shd w:val="clear" w:color="000000" w:fill="F2F2F2"/>
          </w:tcPr>
          <w:p w14:paraId="2C5F82AE" w14:textId="77777777" w:rsidR="00D22690" w:rsidRPr="00EB745D" w:rsidRDefault="00D22690" w:rsidP="00241BF5">
            <w:pPr>
              <w:rPr>
                <w:rFonts w:asciiTheme="majorHAnsi" w:eastAsia="Times New Roman" w:hAnsiTheme="majorHAnsi" w:cs="Times New Roman"/>
                <w:color w:val="000000"/>
              </w:rPr>
            </w:pPr>
            <w:r w:rsidRPr="00EB745D">
              <w:rPr>
                <w:rFonts w:asciiTheme="majorHAnsi" w:hAnsiTheme="majorHAnsi" w:cs="Arial"/>
              </w:rPr>
              <w:t>Mediaan aantal dagen dat een klinisch opgenomen CVA patiënt ontslagen naar huis of vervolginstelling verblijft in het ziekenhuis.</w:t>
            </w:r>
          </w:p>
        </w:tc>
      </w:tr>
      <w:tr w:rsidR="00D22690" w:rsidRPr="00EB745D" w14:paraId="002ADD12" w14:textId="77777777" w:rsidTr="003E4F54">
        <w:trPr>
          <w:trHeight w:val="300"/>
        </w:trPr>
        <w:tc>
          <w:tcPr>
            <w:tcW w:w="3482" w:type="dxa"/>
            <w:tcBorders>
              <w:top w:val="nil"/>
              <w:left w:val="single" w:sz="4" w:space="0" w:color="auto"/>
              <w:bottom w:val="single" w:sz="4" w:space="0" w:color="auto"/>
              <w:right w:val="single" w:sz="4" w:space="0" w:color="auto"/>
            </w:tcBorders>
            <w:shd w:val="clear" w:color="auto" w:fill="auto"/>
          </w:tcPr>
          <w:p w14:paraId="1424B441" w14:textId="5DC1DA3D" w:rsidR="00D22690" w:rsidRPr="0060664C" w:rsidRDefault="00D22690" w:rsidP="00241BF5">
            <w:pPr>
              <w:keepNext/>
              <w:keepLines/>
              <w:outlineLvl w:val="8"/>
              <w:rPr>
                <w:rFonts w:asciiTheme="majorHAnsi" w:eastAsia="Times New Roman" w:hAnsiTheme="majorHAnsi" w:cs="Times New Roman"/>
                <w:color w:val="000000"/>
              </w:rPr>
            </w:pPr>
            <w:r w:rsidRPr="00EB745D">
              <w:rPr>
                <w:rFonts w:asciiTheme="majorHAnsi" w:eastAsia="Times New Roman" w:hAnsiTheme="majorHAnsi" w:cs="Times New Roman"/>
                <w:color w:val="000000"/>
              </w:rPr>
              <w:t xml:space="preserve">     </w:t>
            </w:r>
            <w:r w:rsidR="0060664C">
              <w:rPr>
                <w:rFonts w:asciiTheme="majorHAnsi" w:eastAsia="Times New Roman" w:hAnsiTheme="majorHAnsi" w:cs="Times New Roman"/>
                <w:color w:val="000000"/>
              </w:rPr>
              <w:t>Mediaan</w:t>
            </w:r>
          </w:p>
        </w:tc>
        <w:tc>
          <w:tcPr>
            <w:tcW w:w="10992" w:type="dxa"/>
            <w:gridSpan w:val="2"/>
            <w:tcBorders>
              <w:top w:val="nil"/>
              <w:left w:val="nil"/>
              <w:bottom w:val="single" w:sz="4" w:space="0" w:color="auto"/>
              <w:right w:val="single" w:sz="4" w:space="0" w:color="auto"/>
            </w:tcBorders>
            <w:shd w:val="clear" w:color="000000" w:fill="F2F2F2"/>
          </w:tcPr>
          <w:p w14:paraId="5F23EC3E" w14:textId="7EBFF952" w:rsidR="00D22690" w:rsidRPr="0060664C" w:rsidRDefault="00DB2070" w:rsidP="00241BF5">
            <w:pPr>
              <w:keepNext/>
              <w:keepLines/>
              <w:outlineLvl w:val="8"/>
              <w:rPr>
                <w:rFonts w:asciiTheme="majorHAnsi" w:eastAsia="Times New Roman" w:hAnsiTheme="majorHAnsi" w:cs="Times New Roman"/>
                <w:color w:val="000000"/>
              </w:rPr>
            </w:pPr>
            <w:r w:rsidRPr="00EB745D">
              <w:rPr>
                <w:rFonts w:asciiTheme="majorHAnsi" w:eastAsia="Times New Roman" w:hAnsiTheme="majorHAnsi" w:cs="Times New Roman"/>
                <w:color w:val="000000"/>
              </w:rPr>
              <w:t xml:space="preserve">Mediaan </w:t>
            </w:r>
            <w:r w:rsidR="00D22690" w:rsidRPr="00EB745D">
              <w:rPr>
                <w:rFonts w:asciiTheme="majorHAnsi" w:eastAsia="Times New Roman" w:hAnsiTheme="majorHAnsi" w:cs="Times New Roman"/>
                <w:color w:val="000000"/>
              </w:rPr>
              <w:t>aantal dagen dat een klinisch opgenomen CVA patiënt ontslagen naar een ander ziekenhuis verblijft in het ziekenhuis.</w:t>
            </w:r>
          </w:p>
        </w:tc>
      </w:tr>
      <w:tr w:rsidR="00D22690" w:rsidRPr="00EB745D" w14:paraId="6C105D44" w14:textId="77777777" w:rsidTr="003E4F54">
        <w:trPr>
          <w:trHeight w:val="356"/>
        </w:trPr>
        <w:tc>
          <w:tcPr>
            <w:tcW w:w="3482" w:type="dxa"/>
            <w:tcBorders>
              <w:top w:val="single" w:sz="4" w:space="0" w:color="auto"/>
              <w:left w:val="single" w:sz="4" w:space="0" w:color="auto"/>
              <w:bottom w:val="single" w:sz="4" w:space="0" w:color="auto"/>
              <w:right w:val="single" w:sz="4" w:space="0" w:color="auto"/>
            </w:tcBorders>
            <w:shd w:val="clear" w:color="auto" w:fill="auto"/>
          </w:tcPr>
          <w:p w14:paraId="543D6C8B" w14:textId="77777777" w:rsidR="00D22690" w:rsidRPr="0060664C" w:rsidRDefault="00D22690" w:rsidP="00241BF5">
            <w:pPr>
              <w:keepNext/>
              <w:keepLines/>
              <w:outlineLvl w:val="8"/>
              <w:rPr>
                <w:rFonts w:asciiTheme="majorHAnsi" w:eastAsia="Times New Roman" w:hAnsiTheme="majorHAnsi" w:cs="Times New Roman"/>
                <w:color w:val="000000"/>
              </w:rPr>
            </w:pPr>
            <w:r w:rsidRPr="00EB745D">
              <w:rPr>
                <w:rFonts w:asciiTheme="majorHAnsi" w:eastAsia="Times New Roman" w:hAnsiTheme="majorHAnsi" w:cs="Times New Roman"/>
                <w:color w:val="000000"/>
              </w:rPr>
              <w:t>Definitie (s)</w:t>
            </w:r>
          </w:p>
        </w:tc>
        <w:tc>
          <w:tcPr>
            <w:tcW w:w="10992" w:type="dxa"/>
            <w:gridSpan w:val="2"/>
            <w:tcBorders>
              <w:top w:val="single" w:sz="4" w:space="0" w:color="auto"/>
              <w:left w:val="nil"/>
              <w:bottom w:val="single" w:sz="4" w:space="0" w:color="auto"/>
              <w:right w:val="single" w:sz="4" w:space="0" w:color="auto"/>
            </w:tcBorders>
            <w:shd w:val="clear" w:color="000000" w:fill="F2F2F2"/>
          </w:tcPr>
          <w:p w14:paraId="537A010A" w14:textId="7232B578" w:rsidR="00D22690" w:rsidRPr="00276546" w:rsidRDefault="00D22690" w:rsidP="00241BF5">
            <w:pPr>
              <w:rPr>
                <w:rFonts w:asciiTheme="majorHAnsi" w:eastAsia="Arial Unicode MS" w:hAnsiTheme="majorHAnsi" w:cs="Arial"/>
              </w:rPr>
            </w:pPr>
            <w:r w:rsidRPr="00EB745D">
              <w:rPr>
                <w:rFonts w:asciiTheme="majorHAnsi" w:eastAsia="Arial Unicode MS" w:hAnsiTheme="majorHAnsi" w:cs="Arial"/>
              </w:rPr>
              <w:t xml:space="preserve">De dag van opname wordt </w:t>
            </w:r>
            <w:r w:rsidR="00F55D97">
              <w:rPr>
                <w:rFonts w:asciiTheme="majorHAnsi" w:eastAsia="Arial Unicode MS" w:hAnsiTheme="majorHAnsi" w:cs="Arial"/>
              </w:rPr>
              <w:t>mee</w:t>
            </w:r>
            <w:r w:rsidRPr="00EB745D">
              <w:rPr>
                <w:rFonts w:asciiTheme="majorHAnsi" w:eastAsia="Arial Unicode MS" w:hAnsiTheme="majorHAnsi" w:cs="Arial"/>
              </w:rPr>
              <w:t>geteld bij de ligduur indien de patiënt vóór 20.00 uur wordt opgenomen. Indien de opname ná 20.00 uur plaatsvindt, geldt de volgende dag als eerste opnamedag.</w:t>
            </w:r>
          </w:p>
          <w:p w14:paraId="0A86AFBB" w14:textId="347F0CD8" w:rsidR="00D22690" w:rsidRPr="0060664C" w:rsidRDefault="00D22690" w:rsidP="00241BF5">
            <w:pPr>
              <w:keepNext/>
              <w:keepLines/>
              <w:outlineLvl w:val="8"/>
              <w:rPr>
                <w:rFonts w:asciiTheme="majorHAnsi" w:eastAsia="Arial Unicode MS" w:hAnsiTheme="majorHAnsi" w:cs="Arial"/>
              </w:rPr>
            </w:pPr>
            <w:r w:rsidRPr="00276546">
              <w:rPr>
                <w:rFonts w:asciiTheme="majorHAnsi" w:eastAsia="Arial Unicode MS" w:hAnsiTheme="majorHAnsi" w:cs="Arial"/>
              </w:rPr>
              <w:t xml:space="preserve">Ziekenhuizen welke niet </w:t>
            </w:r>
            <w:r w:rsidR="0097004E">
              <w:rPr>
                <w:rFonts w:asciiTheme="majorHAnsi" w:eastAsia="Arial Unicode MS" w:hAnsiTheme="majorHAnsi" w:cs="Arial"/>
              </w:rPr>
              <w:t xml:space="preserve">deelnemen aan de </w:t>
            </w:r>
            <w:proofErr w:type="spellStart"/>
            <w:r w:rsidR="0097004E">
              <w:rPr>
                <w:rFonts w:asciiTheme="majorHAnsi" w:eastAsia="Arial Unicode MS" w:hAnsiTheme="majorHAnsi" w:cs="Arial"/>
              </w:rPr>
              <w:t>MrClean</w:t>
            </w:r>
            <w:proofErr w:type="spellEnd"/>
            <w:r w:rsidR="0097004E">
              <w:rPr>
                <w:rFonts w:asciiTheme="majorHAnsi" w:eastAsia="Arial Unicode MS" w:hAnsiTheme="majorHAnsi" w:cs="Arial"/>
              </w:rPr>
              <w:t xml:space="preserve"> </w:t>
            </w:r>
            <w:r w:rsidR="00997ABD">
              <w:rPr>
                <w:rFonts w:asciiTheme="majorHAnsi" w:eastAsia="Arial Unicode MS" w:hAnsiTheme="majorHAnsi" w:cs="Arial"/>
              </w:rPr>
              <w:t>registratiestudie</w:t>
            </w:r>
            <w:r w:rsidR="00997ABD" w:rsidRPr="00276546">
              <w:rPr>
                <w:rFonts w:asciiTheme="majorHAnsi" w:eastAsia="Arial Unicode MS" w:hAnsiTheme="majorHAnsi" w:cs="Arial"/>
              </w:rPr>
              <w:t xml:space="preserve">: </w:t>
            </w:r>
            <w:r w:rsidRPr="00276546">
              <w:rPr>
                <w:rFonts w:asciiTheme="majorHAnsi" w:eastAsia="Arial Unicode MS" w:hAnsiTheme="majorHAnsi" w:cs="Arial"/>
              </w:rPr>
              <w:t xml:space="preserve">alle ziekenhuizen behalve Erasmus MC, AMC, MUMC+, LUMC, UMCG, UMCN, St Elisabeth, Catharina, St Antonius Nieuwegein, HAGA, Reinier de Graaf GH, MC Haaglanden, Rijnstate Ziekenhuis, UMCU, Isala Klinieken, MS Twente en Atrium MC. </w:t>
            </w:r>
          </w:p>
        </w:tc>
      </w:tr>
      <w:tr w:rsidR="00D22690" w:rsidRPr="00EB745D" w14:paraId="43A4A356" w14:textId="77777777" w:rsidTr="003E4F54">
        <w:trPr>
          <w:trHeight w:val="356"/>
        </w:trPr>
        <w:tc>
          <w:tcPr>
            <w:tcW w:w="3482" w:type="dxa"/>
            <w:tcBorders>
              <w:top w:val="single" w:sz="4" w:space="0" w:color="auto"/>
              <w:left w:val="single" w:sz="4" w:space="0" w:color="auto"/>
              <w:bottom w:val="single" w:sz="4" w:space="0" w:color="auto"/>
              <w:right w:val="single" w:sz="4" w:space="0" w:color="auto"/>
            </w:tcBorders>
            <w:shd w:val="clear" w:color="auto" w:fill="auto"/>
          </w:tcPr>
          <w:p w14:paraId="4AD6ECB8" w14:textId="77777777" w:rsidR="00D22690" w:rsidRPr="0060664C" w:rsidRDefault="00D22690" w:rsidP="00241BF5">
            <w:pPr>
              <w:keepNext/>
              <w:keepLines/>
              <w:outlineLvl w:val="8"/>
              <w:rPr>
                <w:rFonts w:asciiTheme="majorHAnsi" w:eastAsia="Times New Roman" w:hAnsiTheme="majorHAnsi" w:cs="Times New Roman"/>
                <w:color w:val="000000"/>
              </w:rPr>
            </w:pPr>
            <w:r w:rsidRPr="00EB745D">
              <w:rPr>
                <w:rFonts w:asciiTheme="majorHAnsi" w:eastAsia="Times New Roman" w:hAnsiTheme="majorHAnsi" w:cs="Times New Roman"/>
                <w:color w:val="000000"/>
              </w:rPr>
              <w:t>In-/ exclusiecriteria</w:t>
            </w:r>
          </w:p>
        </w:tc>
        <w:tc>
          <w:tcPr>
            <w:tcW w:w="10992" w:type="dxa"/>
            <w:gridSpan w:val="2"/>
            <w:tcBorders>
              <w:top w:val="single" w:sz="4" w:space="0" w:color="auto"/>
              <w:left w:val="nil"/>
              <w:bottom w:val="single" w:sz="4" w:space="0" w:color="auto"/>
              <w:right w:val="single" w:sz="4" w:space="0" w:color="auto"/>
            </w:tcBorders>
            <w:shd w:val="clear" w:color="000000" w:fill="F2F2F2"/>
          </w:tcPr>
          <w:p w14:paraId="324421CA" w14:textId="77777777" w:rsidR="00D22690" w:rsidRPr="0060664C" w:rsidRDefault="00D22690" w:rsidP="00241BF5">
            <w:pPr>
              <w:keepNext/>
              <w:keepLines/>
              <w:outlineLvl w:val="8"/>
              <w:rPr>
                <w:rFonts w:asciiTheme="majorHAnsi" w:eastAsia="Times New Roman" w:hAnsiTheme="majorHAnsi" w:cs="Times New Roman"/>
                <w:color w:val="000000"/>
              </w:rPr>
            </w:pPr>
            <w:r w:rsidRPr="00EB745D">
              <w:rPr>
                <w:rFonts w:asciiTheme="majorHAnsi" w:eastAsia="Times New Roman" w:hAnsiTheme="majorHAnsi" w:cs="Times New Roman"/>
                <w:color w:val="000000"/>
              </w:rPr>
              <w:t>Inclusie: alle analyseerbare klinisch opgenomen CVA patiënten.</w:t>
            </w:r>
          </w:p>
          <w:p w14:paraId="7AD11F24" w14:textId="77777777" w:rsidR="00D22690" w:rsidRPr="0060664C" w:rsidRDefault="00D22690" w:rsidP="00241BF5">
            <w:pPr>
              <w:keepNext/>
              <w:keepLines/>
              <w:outlineLvl w:val="8"/>
              <w:rPr>
                <w:rFonts w:asciiTheme="majorHAnsi" w:eastAsia="Times New Roman" w:hAnsiTheme="majorHAnsi" w:cs="Times New Roman"/>
                <w:color w:val="000000"/>
              </w:rPr>
            </w:pPr>
            <w:r w:rsidRPr="00EB745D">
              <w:rPr>
                <w:rFonts w:asciiTheme="majorHAnsi" w:eastAsia="Times New Roman" w:hAnsiTheme="majorHAnsi" w:cs="Times New Roman"/>
                <w:color w:val="000000"/>
              </w:rPr>
              <w:t>Exclusie: overleden patiënten in ziekenhuis.</w:t>
            </w:r>
          </w:p>
        </w:tc>
      </w:tr>
      <w:tr w:rsidR="00D22690" w:rsidRPr="00EB745D" w14:paraId="73CE8183" w14:textId="77777777" w:rsidTr="003E4F54">
        <w:trPr>
          <w:trHeight w:val="356"/>
        </w:trPr>
        <w:tc>
          <w:tcPr>
            <w:tcW w:w="3482" w:type="dxa"/>
            <w:tcBorders>
              <w:top w:val="single" w:sz="4" w:space="0" w:color="auto"/>
              <w:left w:val="single" w:sz="4" w:space="0" w:color="auto"/>
              <w:bottom w:val="single" w:sz="4" w:space="0" w:color="auto"/>
              <w:right w:val="single" w:sz="4" w:space="0" w:color="auto"/>
            </w:tcBorders>
            <w:shd w:val="clear" w:color="auto" w:fill="auto"/>
          </w:tcPr>
          <w:p w14:paraId="1E1AEC71" w14:textId="77777777" w:rsidR="00D22690" w:rsidRPr="0060664C" w:rsidRDefault="00D22690" w:rsidP="00241BF5">
            <w:pPr>
              <w:keepNext/>
              <w:keepLines/>
              <w:outlineLvl w:val="8"/>
              <w:rPr>
                <w:rFonts w:asciiTheme="majorHAnsi" w:eastAsia="Times New Roman" w:hAnsiTheme="majorHAnsi" w:cs="Times New Roman"/>
                <w:color w:val="000000"/>
              </w:rPr>
            </w:pPr>
            <w:r w:rsidRPr="00EB745D">
              <w:rPr>
                <w:rFonts w:asciiTheme="majorHAnsi" w:eastAsia="Times New Roman" w:hAnsiTheme="majorHAnsi" w:cs="Times New Roman"/>
                <w:color w:val="000000"/>
              </w:rPr>
              <w:t xml:space="preserve">Uitvraag over periode: </w:t>
            </w:r>
          </w:p>
        </w:tc>
        <w:tc>
          <w:tcPr>
            <w:tcW w:w="10992" w:type="dxa"/>
            <w:gridSpan w:val="2"/>
            <w:tcBorders>
              <w:top w:val="single" w:sz="4" w:space="0" w:color="auto"/>
              <w:left w:val="nil"/>
              <w:bottom w:val="single" w:sz="4" w:space="0" w:color="auto"/>
              <w:right w:val="single" w:sz="4" w:space="0" w:color="auto"/>
            </w:tcBorders>
            <w:shd w:val="clear" w:color="000000" w:fill="F2F2F2"/>
          </w:tcPr>
          <w:p w14:paraId="09ED687F" w14:textId="77777777" w:rsidR="00D22690" w:rsidRPr="0060664C" w:rsidRDefault="00D22690" w:rsidP="00241BF5">
            <w:pPr>
              <w:keepNext/>
              <w:keepLines/>
              <w:outlineLvl w:val="8"/>
              <w:rPr>
                <w:rFonts w:asciiTheme="majorHAnsi" w:eastAsia="Times New Roman" w:hAnsiTheme="majorHAnsi" w:cs="Times New Roman"/>
                <w:color w:val="000000"/>
              </w:rPr>
            </w:pPr>
            <w:r w:rsidRPr="00EB745D">
              <w:rPr>
                <w:rFonts w:asciiTheme="majorHAnsi" w:eastAsia="Times New Roman" w:hAnsiTheme="majorHAnsi" w:cs="Times New Roman"/>
                <w:color w:val="000000"/>
              </w:rPr>
              <w:t>01-10-2014 t/m 30-09-2015</w:t>
            </w:r>
          </w:p>
        </w:tc>
      </w:tr>
    </w:tbl>
    <w:p w14:paraId="544B7354" w14:textId="77777777" w:rsidR="00D22690" w:rsidRPr="00EB745D" w:rsidRDefault="00D22690" w:rsidP="00D22690">
      <w:pPr>
        <w:rPr>
          <w:rFonts w:asciiTheme="majorHAnsi" w:hAnsiTheme="majorHAnsi"/>
        </w:rPr>
      </w:pPr>
    </w:p>
    <w:p w14:paraId="6D94375A" w14:textId="77777777" w:rsidR="00D22690" w:rsidRPr="00EB745D" w:rsidRDefault="00D22690" w:rsidP="00D22690">
      <w:pPr>
        <w:rPr>
          <w:rFonts w:asciiTheme="majorHAnsi" w:hAnsiTheme="majorHAnsi"/>
        </w:rPr>
      </w:pPr>
    </w:p>
    <w:p w14:paraId="6A1C6FBA" w14:textId="77777777" w:rsidR="00D22690" w:rsidRPr="00276546" w:rsidRDefault="00D22690" w:rsidP="00D22690">
      <w:pPr>
        <w:rPr>
          <w:rFonts w:asciiTheme="majorHAnsi" w:hAnsiTheme="majorHAnsi"/>
        </w:rPr>
      </w:pPr>
    </w:p>
    <w:tbl>
      <w:tblPr>
        <w:tblW w:w="14474" w:type="dxa"/>
        <w:tblInd w:w="-214" w:type="dxa"/>
        <w:tblCellMar>
          <w:left w:w="70" w:type="dxa"/>
          <w:right w:w="70" w:type="dxa"/>
        </w:tblCellMar>
        <w:tblLook w:val="04A0" w:firstRow="1" w:lastRow="0" w:firstColumn="1" w:lastColumn="0" w:noHBand="0" w:noVBand="1"/>
      </w:tblPr>
      <w:tblGrid>
        <w:gridCol w:w="3482"/>
        <w:gridCol w:w="5045"/>
        <w:gridCol w:w="5947"/>
      </w:tblGrid>
      <w:tr w:rsidR="00D22690" w:rsidRPr="00EB745D" w14:paraId="2958281F" w14:textId="77777777" w:rsidTr="0060664C">
        <w:trPr>
          <w:trHeight w:val="640"/>
        </w:trPr>
        <w:tc>
          <w:tcPr>
            <w:tcW w:w="14474" w:type="dxa"/>
            <w:gridSpan w:val="3"/>
            <w:tcBorders>
              <w:top w:val="single" w:sz="4" w:space="0" w:color="auto"/>
              <w:left w:val="single" w:sz="4" w:space="0" w:color="auto"/>
              <w:bottom w:val="single" w:sz="4" w:space="0" w:color="auto"/>
              <w:right w:val="single" w:sz="4" w:space="0" w:color="auto"/>
            </w:tcBorders>
            <w:shd w:val="clear" w:color="000000" w:fill="548DD4" w:themeFill="text2" w:themeFillTint="99"/>
            <w:vAlign w:val="center"/>
            <w:hideMark/>
          </w:tcPr>
          <w:p w14:paraId="5FF73279" w14:textId="7EB88F93" w:rsidR="00D22690" w:rsidRPr="0060664C" w:rsidRDefault="00D22690" w:rsidP="003E4F54">
            <w:pPr>
              <w:keepNext/>
              <w:keepLines/>
              <w:spacing w:before="200"/>
              <w:outlineLvl w:val="8"/>
              <w:rPr>
                <w:rFonts w:asciiTheme="majorHAnsi" w:eastAsia="Times New Roman" w:hAnsiTheme="majorHAnsi" w:cs="Times New Roman"/>
                <w:color w:val="FFFFFF" w:themeColor="background1"/>
              </w:rPr>
            </w:pPr>
            <w:r w:rsidRPr="00276546">
              <w:rPr>
                <w:rFonts w:asciiTheme="majorHAnsi" w:eastAsia="Times New Roman" w:hAnsiTheme="majorHAnsi" w:cs="Times New Roman"/>
                <w:b/>
                <w:bCs/>
                <w:color w:val="FFFFFF"/>
              </w:rPr>
              <w:lastRenderedPageBreak/>
              <w:t xml:space="preserve">     8b. Verblijfsduur in ziekenhuizen </w:t>
            </w:r>
            <w:r w:rsidR="004D4BFB" w:rsidRPr="00276546">
              <w:rPr>
                <w:rFonts w:asciiTheme="majorHAnsi" w:eastAsia="Times New Roman" w:hAnsiTheme="majorHAnsi" w:cs="Times New Roman"/>
                <w:b/>
                <w:bCs/>
                <w:color w:val="FFFFFF"/>
              </w:rPr>
              <w:t>die deelnemen aan de Mr-Clean-registratiestudie</w:t>
            </w:r>
          </w:p>
        </w:tc>
      </w:tr>
      <w:tr w:rsidR="00D22690" w:rsidRPr="00EB745D" w14:paraId="657A52AE" w14:textId="77777777" w:rsidTr="003E4F54">
        <w:trPr>
          <w:trHeight w:val="300"/>
        </w:trPr>
        <w:tc>
          <w:tcPr>
            <w:tcW w:w="3482" w:type="dxa"/>
            <w:tcBorders>
              <w:top w:val="nil"/>
              <w:left w:val="single" w:sz="4" w:space="0" w:color="auto"/>
              <w:bottom w:val="single" w:sz="4" w:space="0" w:color="auto"/>
              <w:right w:val="nil"/>
            </w:tcBorders>
            <w:shd w:val="clear" w:color="000000" w:fill="C5D9F1"/>
            <w:hideMark/>
          </w:tcPr>
          <w:p w14:paraId="3607F0C6" w14:textId="77777777" w:rsidR="00D22690" w:rsidRPr="0060664C" w:rsidRDefault="00D22690" w:rsidP="003E4F54">
            <w:pPr>
              <w:keepNext/>
              <w:keepLines/>
              <w:spacing w:before="200"/>
              <w:outlineLvl w:val="8"/>
              <w:rPr>
                <w:rFonts w:asciiTheme="majorHAnsi" w:eastAsia="Times New Roman" w:hAnsiTheme="majorHAnsi" w:cs="Times New Roman"/>
                <w:b/>
                <w:bCs/>
                <w:color w:val="000000"/>
              </w:rPr>
            </w:pPr>
            <w:r w:rsidRPr="00EB745D">
              <w:rPr>
                <w:rFonts w:asciiTheme="majorHAnsi" w:eastAsia="Times New Roman" w:hAnsiTheme="majorHAnsi" w:cs="Times New Roman"/>
                <w:b/>
                <w:bCs/>
                <w:color w:val="000000"/>
              </w:rPr>
              <w:t>Indicator</w:t>
            </w:r>
          </w:p>
        </w:tc>
        <w:tc>
          <w:tcPr>
            <w:tcW w:w="5045" w:type="dxa"/>
            <w:tcBorders>
              <w:top w:val="nil"/>
              <w:left w:val="nil"/>
              <w:bottom w:val="single" w:sz="4" w:space="0" w:color="auto"/>
              <w:right w:val="nil"/>
            </w:tcBorders>
            <w:shd w:val="clear" w:color="000000" w:fill="C5D9F1"/>
            <w:hideMark/>
          </w:tcPr>
          <w:p w14:paraId="69ACA8A7" w14:textId="77777777" w:rsidR="00D22690" w:rsidRPr="0060664C" w:rsidRDefault="00D22690" w:rsidP="003E4F54">
            <w:pPr>
              <w:keepNext/>
              <w:keepLines/>
              <w:spacing w:before="200"/>
              <w:outlineLvl w:val="8"/>
              <w:rPr>
                <w:rFonts w:asciiTheme="majorHAnsi" w:eastAsia="Times New Roman" w:hAnsiTheme="majorHAnsi" w:cs="Times New Roman"/>
                <w:b/>
                <w:bCs/>
                <w:color w:val="FFFFFF" w:themeColor="background1"/>
              </w:rPr>
            </w:pPr>
            <w:r w:rsidRPr="00EB745D">
              <w:rPr>
                <w:rFonts w:asciiTheme="majorHAnsi" w:eastAsia="Times New Roman" w:hAnsiTheme="majorHAnsi" w:cs="Times New Roman"/>
                <w:b/>
                <w:bCs/>
                <w:color w:val="FFFFFF" w:themeColor="background1"/>
              </w:rPr>
              <w:t> </w:t>
            </w:r>
          </w:p>
        </w:tc>
        <w:tc>
          <w:tcPr>
            <w:tcW w:w="5947" w:type="dxa"/>
            <w:tcBorders>
              <w:top w:val="nil"/>
              <w:left w:val="nil"/>
              <w:bottom w:val="single" w:sz="4" w:space="0" w:color="auto"/>
              <w:right w:val="single" w:sz="4" w:space="0" w:color="auto"/>
            </w:tcBorders>
            <w:shd w:val="clear" w:color="000000" w:fill="C5D9F1"/>
            <w:hideMark/>
          </w:tcPr>
          <w:p w14:paraId="1FCF0EDF" w14:textId="77777777" w:rsidR="00D22690" w:rsidRPr="0060664C" w:rsidRDefault="00D22690" w:rsidP="003E4F54">
            <w:pPr>
              <w:keepNext/>
              <w:keepLines/>
              <w:spacing w:before="200"/>
              <w:outlineLvl w:val="8"/>
              <w:rPr>
                <w:rFonts w:asciiTheme="majorHAnsi" w:eastAsia="Times New Roman" w:hAnsiTheme="majorHAnsi" w:cs="Times New Roman"/>
                <w:color w:val="000000"/>
              </w:rPr>
            </w:pPr>
            <w:r w:rsidRPr="00EB745D">
              <w:rPr>
                <w:rFonts w:asciiTheme="majorHAnsi" w:eastAsia="Times New Roman" w:hAnsiTheme="majorHAnsi" w:cs="Times New Roman"/>
                <w:color w:val="000000"/>
              </w:rPr>
              <w:t> </w:t>
            </w:r>
          </w:p>
        </w:tc>
      </w:tr>
      <w:tr w:rsidR="00D22690" w:rsidRPr="00EB745D" w14:paraId="1ABB2BC2" w14:textId="77777777" w:rsidTr="003E4F54">
        <w:trPr>
          <w:trHeight w:val="300"/>
        </w:trPr>
        <w:tc>
          <w:tcPr>
            <w:tcW w:w="3482" w:type="dxa"/>
            <w:tcBorders>
              <w:top w:val="nil"/>
              <w:left w:val="single" w:sz="4" w:space="0" w:color="auto"/>
              <w:bottom w:val="single" w:sz="4" w:space="0" w:color="auto"/>
              <w:right w:val="single" w:sz="4" w:space="0" w:color="auto"/>
            </w:tcBorders>
            <w:shd w:val="clear" w:color="auto" w:fill="auto"/>
            <w:hideMark/>
          </w:tcPr>
          <w:p w14:paraId="20C2DCF7" w14:textId="77777777" w:rsidR="00D22690" w:rsidRPr="0060664C" w:rsidRDefault="00D22690" w:rsidP="00241BF5">
            <w:pPr>
              <w:keepNext/>
              <w:keepLines/>
              <w:outlineLvl w:val="8"/>
              <w:rPr>
                <w:rFonts w:asciiTheme="majorHAnsi" w:eastAsia="Times New Roman" w:hAnsiTheme="majorHAnsi" w:cs="Times New Roman"/>
                <w:color w:val="000000"/>
              </w:rPr>
            </w:pPr>
            <w:proofErr w:type="spellStart"/>
            <w:r w:rsidRPr="00EB745D">
              <w:rPr>
                <w:rFonts w:asciiTheme="majorHAnsi" w:eastAsia="Times New Roman" w:hAnsiTheme="majorHAnsi" w:cs="Times New Roman"/>
                <w:color w:val="000000"/>
              </w:rPr>
              <w:t>Operationalisatie</w:t>
            </w:r>
            <w:proofErr w:type="spellEnd"/>
          </w:p>
        </w:tc>
        <w:tc>
          <w:tcPr>
            <w:tcW w:w="10992" w:type="dxa"/>
            <w:gridSpan w:val="2"/>
            <w:tcBorders>
              <w:top w:val="nil"/>
              <w:left w:val="nil"/>
              <w:bottom w:val="single" w:sz="4" w:space="0" w:color="auto"/>
              <w:right w:val="single" w:sz="4" w:space="0" w:color="auto"/>
            </w:tcBorders>
            <w:shd w:val="clear" w:color="000000" w:fill="F2F2F2"/>
            <w:hideMark/>
          </w:tcPr>
          <w:p w14:paraId="6EA3BDF4" w14:textId="77777777" w:rsidR="00D22690" w:rsidRPr="0060664C" w:rsidRDefault="00D22690" w:rsidP="00241BF5">
            <w:pPr>
              <w:keepNext/>
              <w:keepLines/>
              <w:widowControl w:val="0"/>
              <w:autoSpaceDE w:val="0"/>
              <w:autoSpaceDN w:val="0"/>
              <w:adjustRightInd w:val="0"/>
              <w:outlineLvl w:val="8"/>
              <w:rPr>
                <w:rFonts w:asciiTheme="majorHAnsi" w:eastAsia="Times New Roman" w:hAnsiTheme="majorHAnsi" w:cs="Times New Roman"/>
              </w:rPr>
            </w:pPr>
            <w:r w:rsidRPr="00EB745D">
              <w:rPr>
                <w:rFonts w:asciiTheme="majorHAnsi" w:hAnsiTheme="majorHAnsi" w:cs="Arial"/>
              </w:rPr>
              <w:t>Mediaan aantal dagen dat een klinisch opgenomen CVA patiënt verblijft in het ziekenhuis.</w:t>
            </w:r>
          </w:p>
        </w:tc>
      </w:tr>
      <w:tr w:rsidR="00D22690" w:rsidRPr="00EB745D" w14:paraId="7049A096" w14:textId="77777777" w:rsidTr="003E4F54">
        <w:trPr>
          <w:trHeight w:val="300"/>
        </w:trPr>
        <w:tc>
          <w:tcPr>
            <w:tcW w:w="3482" w:type="dxa"/>
            <w:tcBorders>
              <w:top w:val="nil"/>
              <w:left w:val="single" w:sz="4" w:space="0" w:color="auto"/>
              <w:bottom w:val="single" w:sz="4" w:space="0" w:color="auto"/>
              <w:right w:val="single" w:sz="4" w:space="0" w:color="auto"/>
            </w:tcBorders>
            <w:shd w:val="clear" w:color="auto" w:fill="auto"/>
          </w:tcPr>
          <w:p w14:paraId="198A7D88" w14:textId="1D79FECC" w:rsidR="00D22690" w:rsidRPr="0060664C" w:rsidRDefault="00D22690" w:rsidP="00241BF5">
            <w:pPr>
              <w:keepNext/>
              <w:keepLines/>
              <w:outlineLvl w:val="8"/>
              <w:rPr>
                <w:rFonts w:asciiTheme="majorHAnsi" w:eastAsia="Times New Roman" w:hAnsiTheme="majorHAnsi" w:cs="Times New Roman"/>
                <w:color w:val="000000"/>
              </w:rPr>
            </w:pPr>
            <w:r w:rsidRPr="00EB745D">
              <w:rPr>
                <w:rFonts w:asciiTheme="majorHAnsi" w:eastAsia="Times New Roman" w:hAnsiTheme="majorHAnsi" w:cs="Times New Roman"/>
                <w:color w:val="000000"/>
              </w:rPr>
              <w:t xml:space="preserve">     </w:t>
            </w:r>
            <w:r w:rsidR="0060664C">
              <w:rPr>
                <w:rFonts w:asciiTheme="majorHAnsi" w:eastAsia="Times New Roman" w:hAnsiTheme="majorHAnsi" w:cs="Times New Roman"/>
                <w:color w:val="000000"/>
              </w:rPr>
              <w:t>Mediaan</w:t>
            </w:r>
          </w:p>
        </w:tc>
        <w:tc>
          <w:tcPr>
            <w:tcW w:w="10992" w:type="dxa"/>
            <w:gridSpan w:val="2"/>
            <w:tcBorders>
              <w:top w:val="nil"/>
              <w:left w:val="nil"/>
              <w:bottom w:val="single" w:sz="4" w:space="0" w:color="auto"/>
              <w:right w:val="single" w:sz="4" w:space="0" w:color="auto"/>
            </w:tcBorders>
            <w:shd w:val="clear" w:color="000000" w:fill="F2F2F2"/>
          </w:tcPr>
          <w:p w14:paraId="70FE8BE4" w14:textId="77777777" w:rsidR="00D22690" w:rsidRPr="0060664C" w:rsidRDefault="00D22690" w:rsidP="00241BF5">
            <w:pPr>
              <w:keepNext/>
              <w:keepLines/>
              <w:outlineLvl w:val="8"/>
              <w:rPr>
                <w:rFonts w:asciiTheme="majorHAnsi" w:eastAsia="Times New Roman" w:hAnsiTheme="majorHAnsi" w:cs="Times New Roman"/>
                <w:color w:val="000000"/>
              </w:rPr>
            </w:pPr>
            <w:r w:rsidRPr="00EB745D">
              <w:rPr>
                <w:rFonts w:asciiTheme="majorHAnsi" w:hAnsiTheme="majorHAnsi" w:cs="Arial"/>
              </w:rPr>
              <w:t>Mediaan aantal dagen dat een klinisch opgenomen CVA patiënt ontslagen naar huis of vervolginstelling verblijft in het ziekenhuis.</w:t>
            </w:r>
          </w:p>
        </w:tc>
      </w:tr>
      <w:tr w:rsidR="00D22690" w:rsidRPr="00EB745D" w14:paraId="67C59DF8" w14:textId="77777777" w:rsidTr="003E4F54">
        <w:trPr>
          <w:trHeight w:val="300"/>
        </w:trPr>
        <w:tc>
          <w:tcPr>
            <w:tcW w:w="3482" w:type="dxa"/>
            <w:tcBorders>
              <w:top w:val="nil"/>
              <w:left w:val="single" w:sz="4" w:space="0" w:color="auto"/>
              <w:bottom w:val="single" w:sz="4" w:space="0" w:color="auto"/>
              <w:right w:val="single" w:sz="4" w:space="0" w:color="auto"/>
            </w:tcBorders>
            <w:shd w:val="clear" w:color="auto" w:fill="auto"/>
          </w:tcPr>
          <w:p w14:paraId="53A296F2" w14:textId="6C3087E9" w:rsidR="00D22690" w:rsidRPr="0060664C" w:rsidRDefault="00D22690" w:rsidP="00241BF5">
            <w:pPr>
              <w:keepNext/>
              <w:keepLines/>
              <w:outlineLvl w:val="8"/>
              <w:rPr>
                <w:rFonts w:asciiTheme="majorHAnsi" w:eastAsia="Times New Roman" w:hAnsiTheme="majorHAnsi" w:cs="Times New Roman"/>
                <w:color w:val="000000"/>
              </w:rPr>
            </w:pPr>
            <w:r w:rsidRPr="00EB745D">
              <w:rPr>
                <w:rFonts w:asciiTheme="majorHAnsi" w:eastAsia="Times New Roman" w:hAnsiTheme="majorHAnsi" w:cs="Times New Roman"/>
                <w:color w:val="000000"/>
              </w:rPr>
              <w:t xml:space="preserve">     </w:t>
            </w:r>
            <w:r w:rsidR="0060664C">
              <w:rPr>
                <w:rFonts w:asciiTheme="majorHAnsi" w:eastAsia="Times New Roman" w:hAnsiTheme="majorHAnsi" w:cs="Times New Roman"/>
                <w:color w:val="000000"/>
              </w:rPr>
              <w:t>Mediaan</w:t>
            </w:r>
          </w:p>
        </w:tc>
        <w:tc>
          <w:tcPr>
            <w:tcW w:w="10992" w:type="dxa"/>
            <w:gridSpan w:val="2"/>
            <w:tcBorders>
              <w:top w:val="nil"/>
              <w:left w:val="nil"/>
              <w:bottom w:val="single" w:sz="4" w:space="0" w:color="auto"/>
              <w:right w:val="single" w:sz="4" w:space="0" w:color="auto"/>
            </w:tcBorders>
            <w:shd w:val="clear" w:color="000000" w:fill="F2F2F2"/>
          </w:tcPr>
          <w:p w14:paraId="1F85B6E1" w14:textId="77777777" w:rsidR="00D22690" w:rsidRPr="0060664C" w:rsidRDefault="00D22690" w:rsidP="00241BF5">
            <w:pPr>
              <w:keepNext/>
              <w:keepLines/>
              <w:outlineLvl w:val="8"/>
              <w:rPr>
                <w:rFonts w:asciiTheme="majorHAnsi" w:eastAsia="Times New Roman" w:hAnsiTheme="majorHAnsi" w:cs="Times New Roman"/>
                <w:color w:val="000000"/>
              </w:rPr>
            </w:pPr>
            <w:r w:rsidRPr="00EB745D">
              <w:rPr>
                <w:rFonts w:asciiTheme="majorHAnsi" w:eastAsia="Times New Roman" w:hAnsiTheme="majorHAnsi" w:cs="Times New Roman"/>
                <w:color w:val="000000"/>
              </w:rPr>
              <w:t>Mediaan aantal dagen dat een klinisch opgenomen CVA patiënt ontslagen naar een ander ziekenhuis verblijft in het ziekenhuis.</w:t>
            </w:r>
          </w:p>
        </w:tc>
      </w:tr>
      <w:tr w:rsidR="00D22690" w:rsidRPr="00EB745D" w14:paraId="66853DB5" w14:textId="77777777" w:rsidTr="003E4F54">
        <w:trPr>
          <w:trHeight w:val="356"/>
        </w:trPr>
        <w:tc>
          <w:tcPr>
            <w:tcW w:w="3482" w:type="dxa"/>
            <w:tcBorders>
              <w:top w:val="single" w:sz="4" w:space="0" w:color="auto"/>
              <w:left w:val="single" w:sz="4" w:space="0" w:color="auto"/>
              <w:bottom w:val="single" w:sz="4" w:space="0" w:color="auto"/>
              <w:right w:val="single" w:sz="4" w:space="0" w:color="auto"/>
            </w:tcBorders>
            <w:shd w:val="clear" w:color="auto" w:fill="auto"/>
          </w:tcPr>
          <w:p w14:paraId="69377EE2" w14:textId="77777777" w:rsidR="00D22690" w:rsidRPr="0060664C" w:rsidRDefault="00D22690" w:rsidP="00241BF5">
            <w:pPr>
              <w:keepNext/>
              <w:keepLines/>
              <w:outlineLvl w:val="8"/>
              <w:rPr>
                <w:rFonts w:asciiTheme="majorHAnsi" w:eastAsia="Times New Roman" w:hAnsiTheme="majorHAnsi" w:cs="Times New Roman"/>
                <w:color w:val="000000"/>
              </w:rPr>
            </w:pPr>
            <w:r w:rsidRPr="00EB745D">
              <w:rPr>
                <w:rFonts w:asciiTheme="majorHAnsi" w:eastAsia="Times New Roman" w:hAnsiTheme="majorHAnsi" w:cs="Times New Roman"/>
                <w:color w:val="000000"/>
              </w:rPr>
              <w:t>Definitie (s)</w:t>
            </w:r>
          </w:p>
        </w:tc>
        <w:tc>
          <w:tcPr>
            <w:tcW w:w="10992" w:type="dxa"/>
            <w:gridSpan w:val="2"/>
            <w:tcBorders>
              <w:top w:val="single" w:sz="4" w:space="0" w:color="auto"/>
              <w:left w:val="nil"/>
              <w:bottom w:val="single" w:sz="4" w:space="0" w:color="auto"/>
              <w:right w:val="single" w:sz="4" w:space="0" w:color="auto"/>
            </w:tcBorders>
            <w:shd w:val="clear" w:color="000000" w:fill="F2F2F2"/>
          </w:tcPr>
          <w:p w14:paraId="110BA5F5" w14:textId="1E68B202" w:rsidR="00D22690" w:rsidRPr="0060664C" w:rsidRDefault="00D22690" w:rsidP="00241BF5">
            <w:pPr>
              <w:keepNext/>
              <w:keepLines/>
              <w:spacing w:line="276" w:lineRule="auto"/>
              <w:outlineLvl w:val="8"/>
              <w:rPr>
                <w:rFonts w:asciiTheme="majorHAnsi" w:eastAsia="Arial Unicode MS" w:hAnsiTheme="majorHAnsi" w:cs="Arial"/>
              </w:rPr>
            </w:pPr>
            <w:r w:rsidRPr="00EB745D">
              <w:rPr>
                <w:rFonts w:asciiTheme="majorHAnsi" w:eastAsia="Arial Unicode MS" w:hAnsiTheme="majorHAnsi" w:cs="Arial"/>
              </w:rPr>
              <w:t xml:space="preserve">De dag van opname wordt </w:t>
            </w:r>
            <w:r w:rsidR="00F55D97">
              <w:rPr>
                <w:rFonts w:asciiTheme="majorHAnsi" w:eastAsia="Arial Unicode MS" w:hAnsiTheme="majorHAnsi" w:cs="Arial"/>
              </w:rPr>
              <w:t>mee</w:t>
            </w:r>
            <w:r w:rsidRPr="00EB745D">
              <w:rPr>
                <w:rFonts w:asciiTheme="majorHAnsi" w:eastAsia="Arial Unicode MS" w:hAnsiTheme="majorHAnsi" w:cs="Arial"/>
              </w:rPr>
              <w:t>geteld bij de ligduur indien de patiënt vóór 20.00 uur wordt opgenomen. Indien de opname ná 20.00 uur plaatsvindt, geldt de volgende dag als eerste opnamedag.</w:t>
            </w:r>
          </w:p>
          <w:p w14:paraId="06EA532B" w14:textId="091C924A" w:rsidR="00D22690" w:rsidRPr="0060664C" w:rsidRDefault="00D22690" w:rsidP="00241BF5">
            <w:pPr>
              <w:keepNext/>
              <w:keepLines/>
              <w:spacing w:line="276" w:lineRule="auto"/>
              <w:outlineLvl w:val="8"/>
              <w:rPr>
                <w:rFonts w:asciiTheme="majorHAnsi" w:eastAsia="Arial Unicode MS" w:hAnsiTheme="majorHAnsi" w:cs="Arial"/>
              </w:rPr>
            </w:pPr>
            <w:r w:rsidRPr="00EB745D">
              <w:rPr>
                <w:rFonts w:asciiTheme="majorHAnsi" w:eastAsia="Arial Unicode MS" w:hAnsiTheme="majorHAnsi" w:cs="Arial"/>
              </w:rPr>
              <w:t xml:space="preserve">Ziekenhuizen welke wel </w:t>
            </w:r>
            <w:r w:rsidR="0097004E">
              <w:rPr>
                <w:rFonts w:asciiTheme="majorHAnsi" w:eastAsia="Arial Unicode MS" w:hAnsiTheme="majorHAnsi" w:cs="Arial"/>
              </w:rPr>
              <w:t xml:space="preserve">deelnemen aan de </w:t>
            </w:r>
            <w:proofErr w:type="spellStart"/>
            <w:r w:rsidR="0097004E">
              <w:rPr>
                <w:rFonts w:asciiTheme="majorHAnsi" w:eastAsia="Arial Unicode MS" w:hAnsiTheme="majorHAnsi" w:cs="Arial"/>
              </w:rPr>
              <w:t>MrClean</w:t>
            </w:r>
            <w:proofErr w:type="spellEnd"/>
            <w:r w:rsidR="0097004E">
              <w:rPr>
                <w:rFonts w:asciiTheme="majorHAnsi" w:eastAsia="Arial Unicode MS" w:hAnsiTheme="majorHAnsi" w:cs="Arial"/>
              </w:rPr>
              <w:t xml:space="preserve"> registratiestudie</w:t>
            </w:r>
            <w:r w:rsidRPr="00EB745D">
              <w:rPr>
                <w:rFonts w:asciiTheme="majorHAnsi" w:eastAsia="Arial Unicode MS" w:hAnsiTheme="majorHAnsi" w:cs="Arial"/>
              </w:rPr>
              <w:t>: Erasmus MC, AMC, MUMC+, LUMC, UMCG, UMCN, St Elisabeth, Catharina, St Antonius Nieuwegein, HAGA, Reinier de Graaf GH, MC Haaglanden, Rijnstate Ziekenhuis, UMCU, Isala Klinieken, MS Twente en Atrium MC.</w:t>
            </w:r>
          </w:p>
        </w:tc>
      </w:tr>
      <w:tr w:rsidR="00D22690" w:rsidRPr="00EB745D" w14:paraId="63C3F742" w14:textId="77777777" w:rsidTr="003E4F54">
        <w:trPr>
          <w:trHeight w:val="356"/>
        </w:trPr>
        <w:tc>
          <w:tcPr>
            <w:tcW w:w="3482" w:type="dxa"/>
            <w:tcBorders>
              <w:top w:val="single" w:sz="4" w:space="0" w:color="auto"/>
              <w:left w:val="single" w:sz="4" w:space="0" w:color="auto"/>
              <w:bottom w:val="single" w:sz="4" w:space="0" w:color="auto"/>
              <w:right w:val="single" w:sz="4" w:space="0" w:color="auto"/>
            </w:tcBorders>
            <w:shd w:val="clear" w:color="auto" w:fill="auto"/>
          </w:tcPr>
          <w:p w14:paraId="209D4596" w14:textId="77777777" w:rsidR="00D22690" w:rsidRPr="0060664C" w:rsidRDefault="00D22690" w:rsidP="00241BF5">
            <w:pPr>
              <w:keepNext/>
              <w:keepLines/>
              <w:outlineLvl w:val="8"/>
              <w:rPr>
                <w:rFonts w:asciiTheme="majorHAnsi" w:eastAsia="Times New Roman" w:hAnsiTheme="majorHAnsi" w:cs="Times New Roman"/>
                <w:color w:val="000000"/>
              </w:rPr>
            </w:pPr>
            <w:r w:rsidRPr="00EB745D">
              <w:rPr>
                <w:rFonts w:asciiTheme="majorHAnsi" w:eastAsia="Times New Roman" w:hAnsiTheme="majorHAnsi" w:cs="Times New Roman"/>
                <w:color w:val="000000"/>
              </w:rPr>
              <w:t>In-/ exclusiecriteria</w:t>
            </w:r>
          </w:p>
        </w:tc>
        <w:tc>
          <w:tcPr>
            <w:tcW w:w="10992" w:type="dxa"/>
            <w:gridSpan w:val="2"/>
            <w:tcBorders>
              <w:top w:val="single" w:sz="4" w:space="0" w:color="auto"/>
              <w:left w:val="nil"/>
              <w:bottom w:val="single" w:sz="4" w:space="0" w:color="auto"/>
              <w:right w:val="single" w:sz="4" w:space="0" w:color="auto"/>
            </w:tcBorders>
            <w:shd w:val="clear" w:color="000000" w:fill="F2F2F2"/>
          </w:tcPr>
          <w:p w14:paraId="4C83567F" w14:textId="77777777" w:rsidR="00D22690" w:rsidRPr="0060664C" w:rsidRDefault="00D22690" w:rsidP="00241BF5">
            <w:pPr>
              <w:keepNext/>
              <w:keepLines/>
              <w:outlineLvl w:val="8"/>
              <w:rPr>
                <w:rFonts w:asciiTheme="majorHAnsi" w:eastAsia="Times New Roman" w:hAnsiTheme="majorHAnsi" w:cs="Times New Roman"/>
                <w:color w:val="000000"/>
              </w:rPr>
            </w:pPr>
            <w:r w:rsidRPr="00EB745D">
              <w:rPr>
                <w:rFonts w:asciiTheme="majorHAnsi" w:eastAsia="Times New Roman" w:hAnsiTheme="majorHAnsi" w:cs="Times New Roman"/>
                <w:color w:val="000000"/>
              </w:rPr>
              <w:t>Inclusie: alle analyseerbare klinisch opgenomen CVA patiënten.</w:t>
            </w:r>
          </w:p>
          <w:p w14:paraId="659A1928" w14:textId="77777777" w:rsidR="00D22690" w:rsidRPr="0060664C" w:rsidRDefault="00D22690" w:rsidP="00241BF5">
            <w:pPr>
              <w:keepNext/>
              <w:keepLines/>
              <w:outlineLvl w:val="8"/>
              <w:rPr>
                <w:rFonts w:asciiTheme="majorHAnsi" w:eastAsia="Times New Roman" w:hAnsiTheme="majorHAnsi" w:cs="Times New Roman"/>
                <w:color w:val="000000"/>
              </w:rPr>
            </w:pPr>
            <w:r w:rsidRPr="00EB745D">
              <w:rPr>
                <w:rFonts w:asciiTheme="majorHAnsi" w:eastAsia="Times New Roman" w:hAnsiTheme="majorHAnsi" w:cs="Times New Roman"/>
                <w:color w:val="000000"/>
              </w:rPr>
              <w:t>Exclusie: overleden patiënten in ziekenhuis.</w:t>
            </w:r>
          </w:p>
        </w:tc>
      </w:tr>
      <w:tr w:rsidR="00D22690" w:rsidRPr="00EB745D" w14:paraId="2719714C" w14:textId="77777777" w:rsidTr="003E4F54">
        <w:trPr>
          <w:trHeight w:val="356"/>
        </w:trPr>
        <w:tc>
          <w:tcPr>
            <w:tcW w:w="3482" w:type="dxa"/>
            <w:tcBorders>
              <w:top w:val="single" w:sz="4" w:space="0" w:color="auto"/>
              <w:left w:val="single" w:sz="4" w:space="0" w:color="auto"/>
              <w:bottom w:val="single" w:sz="4" w:space="0" w:color="auto"/>
              <w:right w:val="single" w:sz="4" w:space="0" w:color="auto"/>
            </w:tcBorders>
            <w:shd w:val="clear" w:color="auto" w:fill="auto"/>
          </w:tcPr>
          <w:p w14:paraId="6FF1961C" w14:textId="77777777" w:rsidR="00D22690" w:rsidRPr="0060664C" w:rsidRDefault="00D22690" w:rsidP="00241BF5">
            <w:pPr>
              <w:keepNext/>
              <w:keepLines/>
              <w:outlineLvl w:val="8"/>
              <w:rPr>
                <w:rFonts w:asciiTheme="majorHAnsi" w:eastAsia="Times New Roman" w:hAnsiTheme="majorHAnsi" w:cs="Times New Roman"/>
                <w:color w:val="000000"/>
              </w:rPr>
            </w:pPr>
            <w:r w:rsidRPr="00EB745D">
              <w:rPr>
                <w:rFonts w:asciiTheme="majorHAnsi" w:eastAsia="Times New Roman" w:hAnsiTheme="majorHAnsi" w:cs="Times New Roman"/>
                <w:color w:val="000000"/>
              </w:rPr>
              <w:t xml:space="preserve">Uitvraag over periode: </w:t>
            </w:r>
          </w:p>
        </w:tc>
        <w:tc>
          <w:tcPr>
            <w:tcW w:w="10992" w:type="dxa"/>
            <w:gridSpan w:val="2"/>
            <w:tcBorders>
              <w:top w:val="single" w:sz="4" w:space="0" w:color="auto"/>
              <w:left w:val="nil"/>
              <w:bottom w:val="single" w:sz="4" w:space="0" w:color="auto"/>
              <w:right w:val="single" w:sz="4" w:space="0" w:color="auto"/>
            </w:tcBorders>
            <w:shd w:val="clear" w:color="000000" w:fill="F2F2F2"/>
          </w:tcPr>
          <w:p w14:paraId="2218A909" w14:textId="77777777" w:rsidR="00D22690" w:rsidRPr="0060664C" w:rsidRDefault="00D22690" w:rsidP="00241BF5">
            <w:pPr>
              <w:keepNext/>
              <w:keepLines/>
              <w:outlineLvl w:val="8"/>
              <w:rPr>
                <w:rFonts w:asciiTheme="majorHAnsi" w:eastAsia="Times New Roman" w:hAnsiTheme="majorHAnsi" w:cs="Times New Roman"/>
                <w:color w:val="000000"/>
              </w:rPr>
            </w:pPr>
            <w:r w:rsidRPr="00EB745D">
              <w:rPr>
                <w:rFonts w:asciiTheme="majorHAnsi" w:eastAsia="Times New Roman" w:hAnsiTheme="majorHAnsi" w:cs="Times New Roman"/>
                <w:color w:val="000000"/>
              </w:rPr>
              <w:t>01-10-2014 t/m 30-09-2015</w:t>
            </w:r>
          </w:p>
        </w:tc>
      </w:tr>
    </w:tbl>
    <w:p w14:paraId="0074FE60" w14:textId="77777777" w:rsidR="00D22690" w:rsidRDefault="00D22690" w:rsidP="00572747">
      <w:pPr>
        <w:rPr>
          <w:rFonts w:asciiTheme="majorHAnsi" w:hAnsiTheme="majorHAnsi"/>
        </w:rPr>
      </w:pPr>
    </w:p>
    <w:p w14:paraId="21B6B386" w14:textId="77777777" w:rsidR="0060664C" w:rsidRDefault="0060664C" w:rsidP="00572747">
      <w:pPr>
        <w:rPr>
          <w:rFonts w:asciiTheme="majorHAnsi" w:hAnsiTheme="majorHAnsi"/>
        </w:rPr>
      </w:pPr>
    </w:p>
    <w:p w14:paraId="7911EB53" w14:textId="77777777" w:rsidR="0060664C" w:rsidRPr="0060664C" w:rsidRDefault="0060664C" w:rsidP="00572747">
      <w:pPr>
        <w:rPr>
          <w:rFonts w:asciiTheme="majorHAnsi" w:hAnsiTheme="majorHAnsi"/>
        </w:rPr>
      </w:pPr>
    </w:p>
    <w:p w14:paraId="270F6987" w14:textId="77777777" w:rsidR="00DC3140" w:rsidRPr="0060664C" w:rsidRDefault="00DC3140" w:rsidP="00572747">
      <w:pPr>
        <w:rPr>
          <w:rFonts w:asciiTheme="majorHAnsi" w:hAnsiTheme="majorHAnsi"/>
        </w:rPr>
      </w:pPr>
    </w:p>
    <w:p w14:paraId="346755AC" w14:textId="77777777" w:rsidR="00D22690" w:rsidRPr="00493619" w:rsidRDefault="00D22690">
      <w:pPr>
        <w:rPr>
          <w:rFonts w:asciiTheme="majorHAnsi" w:hAnsiTheme="majorHAnsi"/>
        </w:rPr>
      </w:pPr>
    </w:p>
    <w:sectPr w:rsidR="00D22690" w:rsidRPr="00493619" w:rsidSect="00DF7A58">
      <w:footerReference w:type="even" r:id="rId12"/>
      <w:footerReference w:type="default" r:id="rId13"/>
      <w:pgSz w:w="16840" w:h="11900"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3C6316" w15:done="0"/>
  <w15:commentEx w15:paraId="201918AC" w15:done="0"/>
  <w15:commentEx w15:paraId="7F2CBA3E" w15:done="0"/>
  <w15:commentEx w15:paraId="5FDE21F5" w15:done="0"/>
  <w15:commentEx w15:paraId="1673921F" w15:done="0"/>
  <w15:commentEx w15:paraId="35C13A8D" w15:done="0"/>
  <w15:commentEx w15:paraId="1C189AE5" w15:done="0"/>
  <w15:commentEx w15:paraId="6208556E" w15:done="0"/>
  <w15:commentEx w15:paraId="760D1713" w15:done="0"/>
  <w15:commentEx w15:paraId="0CB434E5" w15:done="0"/>
  <w15:commentEx w15:paraId="6D1368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53F85" w14:textId="77777777" w:rsidR="000358FC" w:rsidRDefault="000358FC" w:rsidP="00C308F0">
      <w:r>
        <w:separator/>
      </w:r>
    </w:p>
  </w:endnote>
  <w:endnote w:type="continuationSeparator" w:id="0">
    <w:p w14:paraId="75B6F98C" w14:textId="77777777" w:rsidR="000358FC" w:rsidRDefault="000358FC" w:rsidP="00C3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ga">
    <w:altName w:val="Courier New"/>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90D86" w14:textId="77777777" w:rsidR="000358FC" w:rsidRDefault="000358FC" w:rsidP="00C308F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CA8AABD" w14:textId="77777777" w:rsidR="000358FC" w:rsidRDefault="000358F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C0EAC" w14:textId="515A04A7" w:rsidR="000358FC" w:rsidRPr="00C308F0" w:rsidRDefault="000358FC" w:rsidP="00326AD6">
    <w:pPr>
      <w:pStyle w:val="Voettekst"/>
      <w:framePr w:wrap="around" w:vAnchor="text" w:hAnchor="page" w:x="14131" w:y="83"/>
      <w:rPr>
        <w:rStyle w:val="Paginanummer"/>
        <w:rFonts w:asciiTheme="majorHAnsi" w:hAnsiTheme="majorHAnsi"/>
        <w:sz w:val="20"/>
        <w:szCs w:val="20"/>
      </w:rPr>
    </w:pPr>
  </w:p>
  <w:tbl>
    <w:tblPr>
      <w:tblW w:w="14175" w:type="dxa"/>
      <w:tblBorders>
        <w:top w:val="single" w:sz="18" w:space="0" w:color="003300"/>
      </w:tblBorders>
      <w:tblCellMar>
        <w:top w:w="57" w:type="dxa"/>
        <w:left w:w="0" w:type="dxa"/>
        <w:right w:w="0" w:type="dxa"/>
      </w:tblCellMar>
      <w:tblLook w:val="00A0" w:firstRow="1" w:lastRow="0" w:firstColumn="1" w:lastColumn="0" w:noHBand="0" w:noVBand="0"/>
    </w:tblPr>
    <w:tblGrid>
      <w:gridCol w:w="2160"/>
      <w:gridCol w:w="1440"/>
      <w:gridCol w:w="10575"/>
    </w:tblGrid>
    <w:tr w:rsidR="000358FC" w:rsidRPr="00326AD6" w14:paraId="7B66DEC6" w14:textId="77777777" w:rsidTr="00326AD6">
      <w:tc>
        <w:tcPr>
          <w:tcW w:w="2160" w:type="dxa"/>
          <w:shd w:val="clear" w:color="auto" w:fill="auto"/>
          <w:tcMar>
            <w:left w:w="0" w:type="dxa"/>
          </w:tcMar>
          <w:vAlign w:val="center"/>
        </w:tcPr>
        <w:p w14:paraId="51A47B68" w14:textId="77777777" w:rsidR="000358FC" w:rsidRPr="00326AD6" w:rsidRDefault="000358FC" w:rsidP="00326AD6">
          <w:pPr>
            <w:tabs>
              <w:tab w:val="center" w:pos="4536"/>
              <w:tab w:val="right" w:pos="9072"/>
            </w:tabs>
            <w:rPr>
              <w:rFonts w:ascii="Trebuchet MS" w:eastAsia="Times New Roman" w:hAnsi="Trebuchet MS" w:cs="Times New Roman"/>
              <w:sz w:val="16"/>
              <w:szCs w:val="16"/>
              <w:lang w:eastAsia="en-US"/>
            </w:rPr>
          </w:pPr>
          <w:r w:rsidRPr="00326AD6">
            <w:rPr>
              <w:rFonts w:ascii="Trebuchet MS" w:eastAsia="Times New Roman" w:hAnsi="Trebuchet MS" w:cs="Times New Roman"/>
              <w:sz w:val="16"/>
              <w:szCs w:val="16"/>
              <w:lang w:eastAsia="en-US"/>
            </w:rPr>
            <w:t xml:space="preserve">Datum laatste wijziging </w:t>
          </w:r>
        </w:p>
      </w:tc>
      <w:tc>
        <w:tcPr>
          <w:tcW w:w="1440" w:type="dxa"/>
          <w:shd w:val="clear" w:color="auto" w:fill="auto"/>
          <w:tcMar>
            <w:left w:w="0" w:type="dxa"/>
          </w:tcMar>
          <w:vAlign w:val="center"/>
        </w:tcPr>
        <w:p w14:paraId="2E1F2152" w14:textId="28FFD0F7" w:rsidR="000358FC" w:rsidRPr="00326AD6" w:rsidRDefault="000358FC" w:rsidP="00326AD6">
          <w:pPr>
            <w:tabs>
              <w:tab w:val="center" w:pos="4536"/>
              <w:tab w:val="right" w:pos="9072"/>
            </w:tabs>
            <w:rPr>
              <w:rFonts w:ascii="Trebuchet MS" w:eastAsia="Times New Roman" w:hAnsi="Trebuchet MS" w:cs="Times New Roman"/>
              <w:bCs/>
              <w:sz w:val="16"/>
              <w:szCs w:val="16"/>
              <w:lang w:eastAsia="en-US"/>
            </w:rPr>
          </w:pPr>
          <w:r>
            <w:rPr>
              <w:rFonts w:ascii="Trebuchet MS" w:eastAsia="Times New Roman" w:hAnsi="Trebuchet MS" w:cs="Times New Roman"/>
              <w:sz w:val="16"/>
              <w:szCs w:val="16"/>
              <w:lang w:eastAsia="en-US"/>
            </w:rPr>
            <w:t>0</w:t>
          </w:r>
          <w:r w:rsidR="00805925">
            <w:rPr>
              <w:rFonts w:ascii="Trebuchet MS" w:eastAsia="Times New Roman" w:hAnsi="Trebuchet MS" w:cs="Times New Roman"/>
              <w:sz w:val="16"/>
              <w:szCs w:val="16"/>
              <w:lang w:eastAsia="en-US"/>
            </w:rPr>
            <w:t>5</w:t>
          </w:r>
          <w:r>
            <w:rPr>
              <w:rFonts w:ascii="Trebuchet MS" w:eastAsia="Times New Roman" w:hAnsi="Trebuchet MS" w:cs="Times New Roman"/>
              <w:sz w:val="16"/>
              <w:szCs w:val="16"/>
              <w:lang w:eastAsia="en-US"/>
            </w:rPr>
            <w:t>-11-2015</w:t>
          </w:r>
        </w:p>
      </w:tc>
      <w:tc>
        <w:tcPr>
          <w:tcW w:w="10575" w:type="dxa"/>
          <w:shd w:val="clear" w:color="auto" w:fill="auto"/>
          <w:tcMar>
            <w:left w:w="0" w:type="dxa"/>
          </w:tcMar>
          <w:vAlign w:val="center"/>
        </w:tcPr>
        <w:p w14:paraId="7B4E06C6" w14:textId="05715FFA" w:rsidR="000358FC" w:rsidRPr="00326AD6" w:rsidRDefault="000358FC" w:rsidP="00326AD6">
          <w:pPr>
            <w:tabs>
              <w:tab w:val="center" w:pos="4536"/>
              <w:tab w:val="right" w:pos="9072"/>
            </w:tabs>
            <w:jc w:val="right"/>
            <w:rPr>
              <w:rFonts w:ascii="Trebuchet MS" w:eastAsia="Times New Roman" w:hAnsi="Trebuchet MS" w:cs="Times New Roman"/>
              <w:color w:val="CC0000"/>
              <w:sz w:val="16"/>
              <w:szCs w:val="16"/>
              <w:lang w:eastAsia="en-US"/>
            </w:rPr>
          </w:pPr>
          <w:r w:rsidRPr="00326AD6">
            <w:rPr>
              <w:rFonts w:ascii="Trebuchet MS" w:eastAsia="Times New Roman" w:hAnsi="Trebuchet MS" w:cs="Times New Roman"/>
              <w:color w:val="CC0000"/>
              <w:sz w:val="16"/>
              <w:szCs w:val="16"/>
              <w:lang w:eastAsia="en-US"/>
            </w:rPr>
            <w:t xml:space="preserve">Printversie is onbeheerde kopie. </w:t>
          </w:r>
        </w:p>
      </w:tc>
    </w:tr>
    <w:tr w:rsidR="000358FC" w:rsidRPr="00326AD6" w14:paraId="52D6F56D" w14:textId="77777777" w:rsidTr="00326AD6">
      <w:tc>
        <w:tcPr>
          <w:tcW w:w="2160" w:type="dxa"/>
          <w:shd w:val="clear" w:color="auto" w:fill="auto"/>
          <w:vAlign w:val="center"/>
        </w:tcPr>
        <w:p w14:paraId="347D5415" w14:textId="77777777" w:rsidR="000358FC" w:rsidRPr="00326AD6" w:rsidRDefault="000358FC" w:rsidP="00326AD6">
          <w:pPr>
            <w:tabs>
              <w:tab w:val="center" w:pos="4536"/>
              <w:tab w:val="right" w:pos="9072"/>
            </w:tabs>
            <w:rPr>
              <w:rFonts w:ascii="Trebuchet MS" w:eastAsia="Times New Roman" w:hAnsi="Trebuchet MS" w:cs="Times New Roman"/>
              <w:sz w:val="16"/>
              <w:szCs w:val="16"/>
              <w:lang w:eastAsia="en-US"/>
            </w:rPr>
          </w:pPr>
          <w:r w:rsidRPr="00326AD6">
            <w:rPr>
              <w:rFonts w:ascii="Trebuchet MS" w:eastAsia="Times New Roman" w:hAnsi="Trebuchet MS" w:cs="Times New Roman"/>
              <w:sz w:val="16"/>
              <w:szCs w:val="16"/>
              <w:lang w:eastAsia="en-US"/>
            </w:rPr>
            <w:t>Versie</w:t>
          </w:r>
        </w:p>
      </w:tc>
      <w:tc>
        <w:tcPr>
          <w:tcW w:w="1440" w:type="dxa"/>
          <w:shd w:val="clear" w:color="auto" w:fill="auto"/>
          <w:vAlign w:val="center"/>
        </w:tcPr>
        <w:p w14:paraId="470F70BC" w14:textId="7900579D" w:rsidR="000358FC" w:rsidRPr="00326AD6" w:rsidRDefault="000358FC" w:rsidP="00326AD6">
          <w:pPr>
            <w:tabs>
              <w:tab w:val="center" w:pos="4536"/>
              <w:tab w:val="right" w:pos="9072"/>
            </w:tabs>
            <w:rPr>
              <w:rFonts w:ascii="Trebuchet MS" w:eastAsia="Times New Roman" w:hAnsi="Trebuchet MS" w:cs="Times New Roman"/>
              <w:bCs/>
              <w:sz w:val="16"/>
              <w:szCs w:val="16"/>
              <w:lang w:eastAsia="en-US"/>
            </w:rPr>
          </w:pPr>
          <w:r>
            <w:rPr>
              <w:rFonts w:ascii="Trebuchet MS" w:eastAsia="Times New Roman" w:hAnsi="Trebuchet MS" w:cs="Times New Roman"/>
              <w:bCs/>
              <w:sz w:val="16"/>
              <w:szCs w:val="16"/>
              <w:lang w:eastAsia="en-US"/>
            </w:rPr>
            <w:t>2015.5</w:t>
          </w:r>
          <w:r w:rsidR="00805925">
            <w:rPr>
              <w:rFonts w:ascii="Trebuchet MS" w:eastAsia="Times New Roman" w:hAnsi="Trebuchet MS" w:cs="Times New Roman"/>
              <w:bCs/>
              <w:sz w:val="16"/>
              <w:szCs w:val="16"/>
              <w:lang w:eastAsia="en-US"/>
            </w:rPr>
            <w:t>. ZIN besluit verwerkt</w:t>
          </w:r>
        </w:p>
      </w:tc>
      <w:tc>
        <w:tcPr>
          <w:tcW w:w="10575" w:type="dxa"/>
          <w:shd w:val="clear" w:color="auto" w:fill="auto"/>
          <w:vAlign w:val="center"/>
        </w:tcPr>
        <w:p w14:paraId="3664C499" w14:textId="77777777" w:rsidR="000358FC" w:rsidRPr="00326AD6" w:rsidRDefault="000358FC" w:rsidP="00326AD6">
          <w:pPr>
            <w:tabs>
              <w:tab w:val="center" w:pos="4536"/>
              <w:tab w:val="right" w:pos="9072"/>
            </w:tabs>
            <w:jc w:val="right"/>
            <w:rPr>
              <w:rFonts w:ascii="Trebuchet MS" w:eastAsia="Times New Roman" w:hAnsi="Trebuchet MS" w:cs="Times New Roman"/>
              <w:bCs/>
              <w:i/>
              <w:sz w:val="16"/>
              <w:szCs w:val="16"/>
              <w:lang w:eastAsia="en-US"/>
            </w:rPr>
          </w:pPr>
          <w:r w:rsidRPr="00326AD6">
            <w:rPr>
              <w:rFonts w:ascii="Trebuchet MS" w:eastAsia="Times New Roman" w:hAnsi="Trebuchet MS" w:cs="Times New Roman"/>
              <w:bCs/>
              <w:sz w:val="16"/>
              <w:szCs w:val="16"/>
              <w:lang w:eastAsia="en-US"/>
            </w:rPr>
            <w:t xml:space="preserve">pagina </w:t>
          </w:r>
          <w:r w:rsidRPr="00326AD6">
            <w:rPr>
              <w:rFonts w:ascii="Trebuchet MS" w:eastAsia="Times New Roman" w:hAnsi="Trebuchet MS" w:cs="Times New Roman"/>
              <w:sz w:val="16"/>
              <w:szCs w:val="16"/>
              <w:lang w:eastAsia="en-US"/>
            </w:rPr>
            <w:fldChar w:fldCharType="begin"/>
          </w:r>
          <w:r w:rsidRPr="00326AD6">
            <w:rPr>
              <w:rFonts w:ascii="Trebuchet MS" w:eastAsia="Times New Roman" w:hAnsi="Trebuchet MS" w:cs="Times New Roman"/>
              <w:sz w:val="16"/>
              <w:szCs w:val="16"/>
              <w:lang w:eastAsia="en-US"/>
            </w:rPr>
            <w:instrText xml:space="preserve"> PAGE </w:instrText>
          </w:r>
          <w:r w:rsidRPr="00326AD6">
            <w:rPr>
              <w:rFonts w:ascii="Trebuchet MS" w:eastAsia="Times New Roman" w:hAnsi="Trebuchet MS" w:cs="Times New Roman"/>
              <w:sz w:val="16"/>
              <w:szCs w:val="16"/>
              <w:lang w:eastAsia="en-US"/>
            </w:rPr>
            <w:fldChar w:fldCharType="separate"/>
          </w:r>
          <w:r w:rsidR="009326D5">
            <w:rPr>
              <w:rFonts w:ascii="Trebuchet MS" w:eastAsia="Times New Roman" w:hAnsi="Trebuchet MS" w:cs="Times New Roman"/>
              <w:noProof/>
              <w:sz w:val="16"/>
              <w:szCs w:val="16"/>
              <w:lang w:eastAsia="en-US"/>
            </w:rPr>
            <w:t>6</w:t>
          </w:r>
          <w:r w:rsidRPr="00326AD6">
            <w:rPr>
              <w:rFonts w:ascii="Trebuchet MS" w:eastAsia="Times New Roman" w:hAnsi="Trebuchet MS" w:cs="Times New Roman"/>
              <w:sz w:val="16"/>
              <w:szCs w:val="16"/>
              <w:lang w:eastAsia="en-US"/>
            </w:rPr>
            <w:fldChar w:fldCharType="end"/>
          </w:r>
          <w:r w:rsidRPr="00326AD6">
            <w:rPr>
              <w:rFonts w:ascii="Trebuchet MS" w:eastAsia="Times New Roman" w:hAnsi="Trebuchet MS" w:cs="Times New Roman"/>
              <w:sz w:val="16"/>
              <w:szCs w:val="16"/>
              <w:lang w:eastAsia="en-US"/>
            </w:rPr>
            <w:t xml:space="preserve"> van </w:t>
          </w:r>
          <w:r w:rsidRPr="00326AD6">
            <w:rPr>
              <w:rFonts w:ascii="Trebuchet MS" w:eastAsia="Times New Roman" w:hAnsi="Trebuchet MS" w:cs="Times New Roman"/>
              <w:sz w:val="16"/>
              <w:szCs w:val="16"/>
              <w:lang w:eastAsia="en-US"/>
            </w:rPr>
            <w:fldChar w:fldCharType="begin"/>
          </w:r>
          <w:r w:rsidRPr="00326AD6">
            <w:rPr>
              <w:rFonts w:ascii="Trebuchet MS" w:eastAsia="Times New Roman" w:hAnsi="Trebuchet MS" w:cs="Times New Roman"/>
              <w:sz w:val="16"/>
              <w:szCs w:val="16"/>
              <w:lang w:eastAsia="en-US"/>
            </w:rPr>
            <w:instrText xml:space="preserve"> NUMPAGES </w:instrText>
          </w:r>
          <w:r w:rsidRPr="00326AD6">
            <w:rPr>
              <w:rFonts w:ascii="Trebuchet MS" w:eastAsia="Times New Roman" w:hAnsi="Trebuchet MS" w:cs="Times New Roman"/>
              <w:sz w:val="16"/>
              <w:szCs w:val="16"/>
              <w:lang w:eastAsia="en-US"/>
            </w:rPr>
            <w:fldChar w:fldCharType="separate"/>
          </w:r>
          <w:r w:rsidR="009326D5">
            <w:rPr>
              <w:rFonts w:ascii="Trebuchet MS" w:eastAsia="Times New Roman" w:hAnsi="Trebuchet MS" w:cs="Times New Roman"/>
              <w:noProof/>
              <w:sz w:val="16"/>
              <w:szCs w:val="16"/>
              <w:lang w:eastAsia="en-US"/>
            </w:rPr>
            <w:t>10</w:t>
          </w:r>
          <w:r w:rsidRPr="00326AD6">
            <w:rPr>
              <w:rFonts w:ascii="Trebuchet MS" w:eastAsia="Times New Roman" w:hAnsi="Trebuchet MS" w:cs="Times New Roman"/>
              <w:sz w:val="16"/>
              <w:szCs w:val="16"/>
              <w:lang w:eastAsia="en-US"/>
            </w:rPr>
            <w:fldChar w:fldCharType="end"/>
          </w:r>
        </w:p>
      </w:tc>
    </w:tr>
  </w:tbl>
  <w:p w14:paraId="14CBC1CA" w14:textId="13CA4422" w:rsidR="000358FC" w:rsidRPr="00326AD6" w:rsidRDefault="000358FC" w:rsidP="00326AD6">
    <w:pPr>
      <w:pStyle w:val="Voettekst"/>
      <w:tabs>
        <w:tab w:val="clear" w:pos="4536"/>
        <w:tab w:val="clear" w:pos="9072"/>
        <w:tab w:val="left" w:pos="7640"/>
      </w:tabs>
      <w:rPr>
        <w:rFonts w:asciiTheme="majorHAnsi" w:hAnsiTheme="maj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BB859" w14:textId="77777777" w:rsidR="000358FC" w:rsidRDefault="000358FC" w:rsidP="00C308F0">
      <w:r>
        <w:separator/>
      </w:r>
    </w:p>
  </w:footnote>
  <w:footnote w:type="continuationSeparator" w:id="0">
    <w:p w14:paraId="1FF0FDA1" w14:textId="77777777" w:rsidR="000358FC" w:rsidRDefault="000358FC" w:rsidP="00C30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5D7B"/>
    <w:multiLevelType w:val="hybridMultilevel"/>
    <w:tmpl w:val="65CCD4F2"/>
    <w:lvl w:ilvl="0" w:tplc="C62031C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D3469"/>
    <w:multiLevelType w:val="hybridMultilevel"/>
    <w:tmpl w:val="9552E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C2A1E"/>
    <w:multiLevelType w:val="multilevel"/>
    <w:tmpl w:val="B566B9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021281"/>
    <w:multiLevelType w:val="hybridMultilevel"/>
    <w:tmpl w:val="B566B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33223"/>
    <w:multiLevelType w:val="hybridMultilevel"/>
    <w:tmpl w:val="A1085BCA"/>
    <w:lvl w:ilvl="0" w:tplc="4252CB88">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EC131FE"/>
    <w:multiLevelType w:val="hybridMultilevel"/>
    <w:tmpl w:val="F8686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07A0E"/>
    <w:multiLevelType w:val="multilevel"/>
    <w:tmpl w:val="077CA1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992E05"/>
    <w:multiLevelType w:val="multilevel"/>
    <w:tmpl w:val="BA84D9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7233A1"/>
    <w:multiLevelType w:val="hybridMultilevel"/>
    <w:tmpl w:val="F8686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E9113D"/>
    <w:multiLevelType w:val="multilevel"/>
    <w:tmpl w:val="F86868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2173BF"/>
    <w:multiLevelType w:val="multilevel"/>
    <w:tmpl w:val="F86868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6236DC"/>
    <w:multiLevelType w:val="hybridMultilevel"/>
    <w:tmpl w:val="A7BC7C68"/>
    <w:lvl w:ilvl="0" w:tplc="9B3CF13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E2313A"/>
    <w:multiLevelType w:val="hybridMultilevel"/>
    <w:tmpl w:val="D7CA05F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92551D"/>
    <w:multiLevelType w:val="hybridMultilevel"/>
    <w:tmpl w:val="FE607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6638C8"/>
    <w:multiLevelType w:val="hybridMultilevel"/>
    <w:tmpl w:val="5C161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6642D4"/>
    <w:multiLevelType w:val="hybridMultilevel"/>
    <w:tmpl w:val="FB56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D5651A"/>
    <w:multiLevelType w:val="hybridMultilevel"/>
    <w:tmpl w:val="1E2A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F27D90"/>
    <w:multiLevelType w:val="hybridMultilevel"/>
    <w:tmpl w:val="BB16B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F11D74"/>
    <w:multiLevelType w:val="hybridMultilevel"/>
    <w:tmpl w:val="B566B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DD5322"/>
    <w:multiLevelType w:val="hybridMultilevel"/>
    <w:tmpl w:val="205CDC9A"/>
    <w:lvl w:ilvl="0" w:tplc="04090001">
      <w:start w:val="1"/>
      <w:numFmt w:val="bullet"/>
      <w:lvlText w:val=""/>
      <w:lvlJc w:val="left"/>
      <w:pPr>
        <w:ind w:left="524" w:hanging="360"/>
      </w:pPr>
      <w:rPr>
        <w:rFonts w:ascii="Symbol" w:hAnsi="Symbol" w:hint="default"/>
      </w:rPr>
    </w:lvl>
    <w:lvl w:ilvl="1" w:tplc="04130003" w:tentative="1">
      <w:start w:val="1"/>
      <w:numFmt w:val="bullet"/>
      <w:lvlText w:val="o"/>
      <w:lvlJc w:val="left"/>
      <w:pPr>
        <w:ind w:left="1244" w:hanging="360"/>
      </w:pPr>
      <w:rPr>
        <w:rFonts w:ascii="Courier New" w:hAnsi="Courier New" w:cs="Courier New" w:hint="default"/>
      </w:rPr>
    </w:lvl>
    <w:lvl w:ilvl="2" w:tplc="04130005" w:tentative="1">
      <w:start w:val="1"/>
      <w:numFmt w:val="bullet"/>
      <w:lvlText w:val=""/>
      <w:lvlJc w:val="left"/>
      <w:pPr>
        <w:ind w:left="1964" w:hanging="360"/>
      </w:pPr>
      <w:rPr>
        <w:rFonts w:ascii="Wingdings" w:hAnsi="Wingdings" w:hint="default"/>
      </w:rPr>
    </w:lvl>
    <w:lvl w:ilvl="3" w:tplc="04130001" w:tentative="1">
      <w:start w:val="1"/>
      <w:numFmt w:val="bullet"/>
      <w:lvlText w:val=""/>
      <w:lvlJc w:val="left"/>
      <w:pPr>
        <w:ind w:left="2684" w:hanging="360"/>
      </w:pPr>
      <w:rPr>
        <w:rFonts w:ascii="Symbol" w:hAnsi="Symbol" w:hint="default"/>
      </w:rPr>
    </w:lvl>
    <w:lvl w:ilvl="4" w:tplc="04130003" w:tentative="1">
      <w:start w:val="1"/>
      <w:numFmt w:val="bullet"/>
      <w:lvlText w:val="o"/>
      <w:lvlJc w:val="left"/>
      <w:pPr>
        <w:ind w:left="3404" w:hanging="360"/>
      </w:pPr>
      <w:rPr>
        <w:rFonts w:ascii="Courier New" w:hAnsi="Courier New" w:cs="Courier New" w:hint="default"/>
      </w:rPr>
    </w:lvl>
    <w:lvl w:ilvl="5" w:tplc="04130005" w:tentative="1">
      <w:start w:val="1"/>
      <w:numFmt w:val="bullet"/>
      <w:lvlText w:val=""/>
      <w:lvlJc w:val="left"/>
      <w:pPr>
        <w:ind w:left="4124" w:hanging="360"/>
      </w:pPr>
      <w:rPr>
        <w:rFonts w:ascii="Wingdings" w:hAnsi="Wingdings" w:hint="default"/>
      </w:rPr>
    </w:lvl>
    <w:lvl w:ilvl="6" w:tplc="04130001" w:tentative="1">
      <w:start w:val="1"/>
      <w:numFmt w:val="bullet"/>
      <w:lvlText w:val=""/>
      <w:lvlJc w:val="left"/>
      <w:pPr>
        <w:ind w:left="4844" w:hanging="360"/>
      </w:pPr>
      <w:rPr>
        <w:rFonts w:ascii="Symbol" w:hAnsi="Symbol" w:hint="default"/>
      </w:rPr>
    </w:lvl>
    <w:lvl w:ilvl="7" w:tplc="04130003" w:tentative="1">
      <w:start w:val="1"/>
      <w:numFmt w:val="bullet"/>
      <w:lvlText w:val="o"/>
      <w:lvlJc w:val="left"/>
      <w:pPr>
        <w:ind w:left="5564" w:hanging="360"/>
      </w:pPr>
      <w:rPr>
        <w:rFonts w:ascii="Courier New" w:hAnsi="Courier New" w:cs="Courier New" w:hint="default"/>
      </w:rPr>
    </w:lvl>
    <w:lvl w:ilvl="8" w:tplc="04130005" w:tentative="1">
      <w:start w:val="1"/>
      <w:numFmt w:val="bullet"/>
      <w:lvlText w:val=""/>
      <w:lvlJc w:val="left"/>
      <w:pPr>
        <w:ind w:left="6284" w:hanging="360"/>
      </w:pPr>
      <w:rPr>
        <w:rFonts w:ascii="Wingdings" w:hAnsi="Wingdings" w:hint="default"/>
      </w:rPr>
    </w:lvl>
  </w:abstractNum>
  <w:abstractNum w:abstractNumId="20">
    <w:nsid w:val="344507E4"/>
    <w:multiLevelType w:val="multilevel"/>
    <w:tmpl w:val="F86868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9FD4B61"/>
    <w:multiLevelType w:val="hybridMultilevel"/>
    <w:tmpl w:val="2070E2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3E451E3C"/>
    <w:multiLevelType w:val="multilevel"/>
    <w:tmpl w:val="82B022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42D4356"/>
    <w:multiLevelType w:val="hybridMultilevel"/>
    <w:tmpl w:val="077CA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7802C8"/>
    <w:multiLevelType w:val="hybridMultilevel"/>
    <w:tmpl w:val="F8686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5127DB"/>
    <w:multiLevelType w:val="hybridMultilevel"/>
    <w:tmpl w:val="BB16B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CA496B"/>
    <w:multiLevelType w:val="multilevel"/>
    <w:tmpl w:val="B566B9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4E06E2D"/>
    <w:multiLevelType w:val="hybridMultilevel"/>
    <w:tmpl w:val="0EF66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416D5E"/>
    <w:multiLevelType w:val="hybridMultilevel"/>
    <w:tmpl w:val="596AB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532741"/>
    <w:multiLevelType w:val="hybridMultilevel"/>
    <w:tmpl w:val="658C01E4"/>
    <w:lvl w:ilvl="0" w:tplc="FDCC0A9C">
      <w:start w:val="21"/>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80C0D49"/>
    <w:multiLevelType w:val="hybridMultilevel"/>
    <w:tmpl w:val="82B02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607359"/>
    <w:multiLevelType w:val="hybridMultilevel"/>
    <w:tmpl w:val="0D64F51C"/>
    <w:lvl w:ilvl="0" w:tplc="E514AB4C">
      <w:start w:val="21"/>
      <w:numFmt w:val="bullet"/>
      <w:lvlText w:val=""/>
      <w:lvlJc w:val="left"/>
      <w:pPr>
        <w:ind w:left="1080" w:hanging="360"/>
      </w:pPr>
      <w:rPr>
        <w:rFonts w:ascii="Symbol" w:eastAsia="Calibri" w:hAnsi="Symbol"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nsid w:val="59CB129B"/>
    <w:multiLevelType w:val="hybridMultilevel"/>
    <w:tmpl w:val="E818A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0364E6"/>
    <w:multiLevelType w:val="hybridMultilevel"/>
    <w:tmpl w:val="ECDA245C"/>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0A322B"/>
    <w:multiLevelType w:val="hybridMultilevel"/>
    <w:tmpl w:val="2108A658"/>
    <w:lvl w:ilvl="0" w:tplc="ED90407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713041"/>
    <w:multiLevelType w:val="hybridMultilevel"/>
    <w:tmpl w:val="BB16B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E65719"/>
    <w:multiLevelType w:val="multilevel"/>
    <w:tmpl w:val="596AB7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FB45619"/>
    <w:multiLevelType w:val="hybridMultilevel"/>
    <w:tmpl w:val="BB16B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20517C"/>
    <w:multiLevelType w:val="hybridMultilevel"/>
    <w:tmpl w:val="B566B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405927"/>
    <w:multiLevelType w:val="multilevel"/>
    <w:tmpl w:val="9552EF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80D0DF8"/>
    <w:multiLevelType w:val="hybridMultilevel"/>
    <w:tmpl w:val="BA84D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D12FC5"/>
    <w:multiLevelType w:val="multilevel"/>
    <w:tmpl w:val="67160E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2CF4118"/>
    <w:multiLevelType w:val="multilevel"/>
    <w:tmpl w:val="B566B9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3E1558D"/>
    <w:multiLevelType w:val="hybridMultilevel"/>
    <w:tmpl w:val="6716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4366A7"/>
    <w:multiLevelType w:val="multilevel"/>
    <w:tmpl w:val="FE6073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7E438FB"/>
    <w:multiLevelType w:val="hybridMultilevel"/>
    <w:tmpl w:val="8C949AE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nsid w:val="7C9C3C20"/>
    <w:multiLevelType w:val="hybridMultilevel"/>
    <w:tmpl w:val="B46E53B4"/>
    <w:lvl w:ilvl="0" w:tplc="13CA7B4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54314F"/>
    <w:multiLevelType w:val="multilevel"/>
    <w:tmpl w:val="1E2A8B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32"/>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1"/>
  </w:num>
  <w:num w:numId="6">
    <w:abstractNumId w:val="20"/>
  </w:num>
  <w:num w:numId="7">
    <w:abstractNumId w:val="5"/>
  </w:num>
  <w:num w:numId="8">
    <w:abstractNumId w:val="8"/>
  </w:num>
  <w:num w:numId="9">
    <w:abstractNumId w:val="24"/>
  </w:num>
  <w:num w:numId="10">
    <w:abstractNumId w:val="23"/>
  </w:num>
  <w:num w:numId="11">
    <w:abstractNumId w:val="6"/>
  </w:num>
  <w:num w:numId="12">
    <w:abstractNumId w:val="9"/>
  </w:num>
  <w:num w:numId="13">
    <w:abstractNumId w:val="16"/>
  </w:num>
  <w:num w:numId="14">
    <w:abstractNumId w:val="47"/>
  </w:num>
  <w:num w:numId="15">
    <w:abstractNumId w:val="40"/>
  </w:num>
  <w:num w:numId="16">
    <w:abstractNumId w:val="7"/>
  </w:num>
  <w:num w:numId="17">
    <w:abstractNumId w:val="30"/>
  </w:num>
  <w:num w:numId="18">
    <w:abstractNumId w:val="22"/>
  </w:num>
  <w:num w:numId="19">
    <w:abstractNumId w:val="33"/>
  </w:num>
  <w:num w:numId="20">
    <w:abstractNumId w:val="10"/>
  </w:num>
  <w:num w:numId="21">
    <w:abstractNumId w:val="28"/>
  </w:num>
  <w:num w:numId="22">
    <w:abstractNumId w:val="36"/>
  </w:num>
  <w:num w:numId="23">
    <w:abstractNumId w:val="43"/>
  </w:num>
  <w:num w:numId="24">
    <w:abstractNumId w:val="41"/>
  </w:num>
  <w:num w:numId="25">
    <w:abstractNumId w:val="1"/>
  </w:num>
  <w:num w:numId="26">
    <w:abstractNumId w:val="39"/>
  </w:num>
  <w:num w:numId="27">
    <w:abstractNumId w:val="13"/>
  </w:num>
  <w:num w:numId="28">
    <w:abstractNumId w:val="44"/>
  </w:num>
  <w:num w:numId="29">
    <w:abstractNumId w:val="18"/>
  </w:num>
  <w:num w:numId="30">
    <w:abstractNumId w:val="38"/>
  </w:num>
  <w:num w:numId="31">
    <w:abstractNumId w:val="3"/>
  </w:num>
  <w:num w:numId="32">
    <w:abstractNumId w:val="42"/>
  </w:num>
  <w:num w:numId="33">
    <w:abstractNumId w:val="2"/>
  </w:num>
  <w:num w:numId="34">
    <w:abstractNumId w:val="26"/>
  </w:num>
  <w:num w:numId="35">
    <w:abstractNumId w:val="12"/>
  </w:num>
  <w:num w:numId="36">
    <w:abstractNumId w:val="25"/>
  </w:num>
  <w:num w:numId="37">
    <w:abstractNumId w:val="37"/>
  </w:num>
  <w:num w:numId="38">
    <w:abstractNumId w:val="17"/>
  </w:num>
  <w:num w:numId="39">
    <w:abstractNumId w:val="35"/>
  </w:num>
  <w:num w:numId="40">
    <w:abstractNumId w:val="21"/>
  </w:num>
  <w:num w:numId="41">
    <w:abstractNumId w:val="15"/>
  </w:num>
  <w:num w:numId="42">
    <w:abstractNumId w:val="19"/>
  </w:num>
  <w:num w:numId="43">
    <w:abstractNumId w:val="34"/>
  </w:num>
  <w:num w:numId="44">
    <w:abstractNumId w:val="46"/>
  </w:num>
  <w:num w:numId="45">
    <w:abstractNumId w:val="11"/>
  </w:num>
  <w:num w:numId="46">
    <w:abstractNumId w:val="0"/>
  </w:num>
  <w:num w:numId="47">
    <w:abstractNumId w:val="27"/>
  </w:num>
  <w:num w:numId="4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rlebeke, Mw. S.">
    <w15:presenceInfo w15:providerId="AD" w15:userId="S-1-5-21-1060284298-884357618-682003330-27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F0"/>
    <w:rsid w:val="0003449D"/>
    <w:rsid w:val="000358FC"/>
    <w:rsid w:val="00035FF3"/>
    <w:rsid w:val="00045644"/>
    <w:rsid w:val="000545FD"/>
    <w:rsid w:val="000625CA"/>
    <w:rsid w:val="00081878"/>
    <w:rsid w:val="00087343"/>
    <w:rsid w:val="00087D30"/>
    <w:rsid w:val="000A0AE7"/>
    <w:rsid w:val="000C05D2"/>
    <w:rsid w:val="000C622F"/>
    <w:rsid w:val="000C7B61"/>
    <w:rsid w:val="000D01C4"/>
    <w:rsid w:val="000E013B"/>
    <w:rsid w:val="001062CD"/>
    <w:rsid w:val="00106678"/>
    <w:rsid w:val="0011640C"/>
    <w:rsid w:val="00116522"/>
    <w:rsid w:val="001265F1"/>
    <w:rsid w:val="00127A6E"/>
    <w:rsid w:val="00130C5C"/>
    <w:rsid w:val="00130F9F"/>
    <w:rsid w:val="00132AF2"/>
    <w:rsid w:val="00137C85"/>
    <w:rsid w:val="00174DEA"/>
    <w:rsid w:val="00181916"/>
    <w:rsid w:val="001A5A70"/>
    <w:rsid w:val="001B441F"/>
    <w:rsid w:val="001D2D4C"/>
    <w:rsid w:val="001E65AD"/>
    <w:rsid w:val="00204C2F"/>
    <w:rsid w:val="00206C72"/>
    <w:rsid w:val="0021614A"/>
    <w:rsid w:val="00216E9E"/>
    <w:rsid w:val="00220E74"/>
    <w:rsid w:val="0022387B"/>
    <w:rsid w:val="0023797E"/>
    <w:rsid w:val="00241BF5"/>
    <w:rsid w:val="00245AC4"/>
    <w:rsid w:val="00252E0C"/>
    <w:rsid w:val="002532E4"/>
    <w:rsid w:val="00255D95"/>
    <w:rsid w:val="00263482"/>
    <w:rsid w:val="00273CE9"/>
    <w:rsid w:val="00276546"/>
    <w:rsid w:val="002928FD"/>
    <w:rsid w:val="002A38C7"/>
    <w:rsid w:val="002B46D0"/>
    <w:rsid w:val="002C1CAA"/>
    <w:rsid w:val="002C339F"/>
    <w:rsid w:val="002C5409"/>
    <w:rsid w:val="002D0148"/>
    <w:rsid w:val="002D19A1"/>
    <w:rsid w:val="002D6D4E"/>
    <w:rsid w:val="002F08A3"/>
    <w:rsid w:val="00303B35"/>
    <w:rsid w:val="003043B8"/>
    <w:rsid w:val="00312D79"/>
    <w:rsid w:val="003175EF"/>
    <w:rsid w:val="00325A3F"/>
    <w:rsid w:val="00326AD6"/>
    <w:rsid w:val="00327E1B"/>
    <w:rsid w:val="003330DF"/>
    <w:rsid w:val="0033428F"/>
    <w:rsid w:val="00336164"/>
    <w:rsid w:val="00336BCD"/>
    <w:rsid w:val="0033735F"/>
    <w:rsid w:val="00343DDB"/>
    <w:rsid w:val="00352998"/>
    <w:rsid w:val="00366A8E"/>
    <w:rsid w:val="00370202"/>
    <w:rsid w:val="00374AF0"/>
    <w:rsid w:val="00377A03"/>
    <w:rsid w:val="003913E9"/>
    <w:rsid w:val="00393A8D"/>
    <w:rsid w:val="003944F8"/>
    <w:rsid w:val="003A4510"/>
    <w:rsid w:val="003A644F"/>
    <w:rsid w:val="003C6E27"/>
    <w:rsid w:val="003D3316"/>
    <w:rsid w:val="003D47F6"/>
    <w:rsid w:val="003D74C6"/>
    <w:rsid w:val="003E0AAD"/>
    <w:rsid w:val="003E4F54"/>
    <w:rsid w:val="003F33CE"/>
    <w:rsid w:val="003F38D9"/>
    <w:rsid w:val="00432A97"/>
    <w:rsid w:val="004411C4"/>
    <w:rsid w:val="00447CCC"/>
    <w:rsid w:val="0045013E"/>
    <w:rsid w:val="004560E9"/>
    <w:rsid w:val="0046567D"/>
    <w:rsid w:val="0048014C"/>
    <w:rsid w:val="00493619"/>
    <w:rsid w:val="00496B1B"/>
    <w:rsid w:val="004A1D27"/>
    <w:rsid w:val="004D3B3A"/>
    <w:rsid w:val="004D4BFB"/>
    <w:rsid w:val="004E69C1"/>
    <w:rsid w:val="004F3664"/>
    <w:rsid w:val="00512AE6"/>
    <w:rsid w:val="00520719"/>
    <w:rsid w:val="00532451"/>
    <w:rsid w:val="00541647"/>
    <w:rsid w:val="0054397A"/>
    <w:rsid w:val="00547125"/>
    <w:rsid w:val="00555FFF"/>
    <w:rsid w:val="00572747"/>
    <w:rsid w:val="00574582"/>
    <w:rsid w:val="00596079"/>
    <w:rsid w:val="005C38A3"/>
    <w:rsid w:val="005E439A"/>
    <w:rsid w:val="005F04E7"/>
    <w:rsid w:val="005F675F"/>
    <w:rsid w:val="0060664C"/>
    <w:rsid w:val="00616172"/>
    <w:rsid w:val="00623915"/>
    <w:rsid w:val="00630A42"/>
    <w:rsid w:val="00634D91"/>
    <w:rsid w:val="0063774F"/>
    <w:rsid w:val="0064308B"/>
    <w:rsid w:val="006511D9"/>
    <w:rsid w:val="006535BF"/>
    <w:rsid w:val="00672BF9"/>
    <w:rsid w:val="00675AFE"/>
    <w:rsid w:val="006A48BE"/>
    <w:rsid w:val="006B1DD3"/>
    <w:rsid w:val="006B519E"/>
    <w:rsid w:val="006C2C02"/>
    <w:rsid w:val="006D00F8"/>
    <w:rsid w:val="006D6A14"/>
    <w:rsid w:val="006E7412"/>
    <w:rsid w:val="006F05E6"/>
    <w:rsid w:val="006F261B"/>
    <w:rsid w:val="006F4256"/>
    <w:rsid w:val="006F7202"/>
    <w:rsid w:val="00700735"/>
    <w:rsid w:val="0070473F"/>
    <w:rsid w:val="00724E4C"/>
    <w:rsid w:val="0073493E"/>
    <w:rsid w:val="0073596F"/>
    <w:rsid w:val="0074341F"/>
    <w:rsid w:val="007544A6"/>
    <w:rsid w:val="007614AE"/>
    <w:rsid w:val="00767C48"/>
    <w:rsid w:val="00782AB0"/>
    <w:rsid w:val="00786385"/>
    <w:rsid w:val="00792285"/>
    <w:rsid w:val="00795542"/>
    <w:rsid w:val="00795E25"/>
    <w:rsid w:val="00796E92"/>
    <w:rsid w:val="007A2759"/>
    <w:rsid w:val="007F5A0D"/>
    <w:rsid w:val="0080226D"/>
    <w:rsid w:val="00805925"/>
    <w:rsid w:val="00806593"/>
    <w:rsid w:val="00807C0D"/>
    <w:rsid w:val="008136A9"/>
    <w:rsid w:val="00825325"/>
    <w:rsid w:val="008560F1"/>
    <w:rsid w:val="008604CE"/>
    <w:rsid w:val="0086519B"/>
    <w:rsid w:val="008672EA"/>
    <w:rsid w:val="0087206F"/>
    <w:rsid w:val="00880C7B"/>
    <w:rsid w:val="00893B11"/>
    <w:rsid w:val="008A11F9"/>
    <w:rsid w:val="008B3B68"/>
    <w:rsid w:val="00901DE3"/>
    <w:rsid w:val="009039F0"/>
    <w:rsid w:val="00907DA2"/>
    <w:rsid w:val="009169DD"/>
    <w:rsid w:val="00922BD6"/>
    <w:rsid w:val="00931989"/>
    <w:rsid w:val="009326D5"/>
    <w:rsid w:val="00935DD0"/>
    <w:rsid w:val="009427C3"/>
    <w:rsid w:val="009459D0"/>
    <w:rsid w:val="00946069"/>
    <w:rsid w:val="00954D54"/>
    <w:rsid w:val="00964ED1"/>
    <w:rsid w:val="00965E31"/>
    <w:rsid w:val="0097004E"/>
    <w:rsid w:val="00997ABD"/>
    <w:rsid w:val="009A343B"/>
    <w:rsid w:val="009A71C4"/>
    <w:rsid w:val="009B09E9"/>
    <w:rsid w:val="009B19CE"/>
    <w:rsid w:val="009B27AB"/>
    <w:rsid w:val="009B3E20"/>
    <w:rsid w:val="009D7E85"/>
    <w:rsid w:val="009E2226"/>
    <w:rsid w:val="009F0534"/>
    <w:rsid w:val="009F150E"/>
    <w:rsid w:val="00A075B4"/>
    <w:rsid w:val="00A16EC3"/>
    <w:rsid w:val="00A16EDE"/>
    <w:rsid w:val="00A17933"/>
    <w:rsid w:val="00A17E7E"/>
    <w:rsid w:val="00A2459D"/>
    <w:rsid w:val="00A461AC"/>
    <w:rsid w:val="00A57DE3"/>
    <w:rsid w:val="00A61671"/>
    <w:rsid w:val="00A66EE4"/>
    <w:rsid w:val="00A768AD"/>
    <w:rsid w:val="00A814F1"/>
    <w:rsid w:val="00A845D1"/>
    <w:rsid w:val="00A8785F"/>
    <w:rsid w:val="00A972E5"/>
    <w:rsid w:val="00AC0E2A"/>
    <w:rsid w:val="00AD7DBC"/>
    <w:rsid w:val="00AE0299"/>
    <w:rsid w:val="00AE6570"/>
    <w:rsid w:val="00AF600A"/>
    <w:rsid w:val="00B0131A"/>
    <w:rsid w:val="00B31DCF"/>
    <w:rsid w:val="00B3229E"/>
    <w:rsid w:val="00B37202"/>
    <w:rsid w:val="00B45166"/>
    <w:rsid w:val="00B5429E"/>
    <w:rsid w:val="00B54686"/>
    <w:rsid w:val="00B63A70"/>
    <w:rsid w:val="00B63BCF"/>
    <w:rsid w:val="00B87415"/>
    <w:rsid w:val="00BA2652"/>
    <w:rsid w:val="00BA3962"/>
    <w:rsid w:val="00BC3F45"/>
    <w:rsid w:val="00C11683"/>
    <w:rsid w:val="00C24908"/>
    <w:rsid w:val="00C308F0"/>
    <w:rsid w:val="00C320EE"/>
    <w:rsid w:val="00C43EC2"/>
    <w:rsid w:val="00C47818"/>
    <w:rsid w:val="00C567D2"/>
    <w:rsid w:val="00C723F1"/>
    <w:rsid w:val="00C810F0"/>
    <w:rsid w:val="00CA4D66"/>
    <w:rsid w:val="00CB648C"/>
    <w:rsid w:val="00CB6B1A"/>
    <w:rsid w:val="00CC3079"/>
    <w:rsid w:val="00CE1034"/>
    <w:rsid w:val="00CE5F7F"/>
    <w:rsid w:val="00CF10D0"/>
    <w:rsid w:val="00CF1109"/>
    <w:rsid w:val="00CF1EFE"/>
    <w:rsid w:val="00CF2081"/>
    <w:rsid w:val="00D1242C"/>
    <w:rsid w:val="00D12DD0"/>
    <w:rsid w:val="00D15F88"/>
    <w:rsid w:val="00D22690"/>
    <w:rsid w:val="00D25504"/>
    <w:rsid w:val="00D34536"/>
    <w:rsid w:val="00D44ED9"/>
    <w:rsid w:val="00D612A0"/>
    <w:rsid w:val="00D63E3E"/>
    <w:rsid w:val="00D64351"/>
    <w:rsid w:val="00DA1782"/>
    <w:rsid w:val="00DA3FB2"/>
    <w:rsid w:val="00DA40B3"/>
    <w:rsid w:val="00DA7967"/>
    <w:rsid w:val="00DB2070"/>
    <w:rsid w:val="00DC3140"/>
    <w:rsid w:val="00DC3257"/>
    <w:rsid w:val="00DC4DC3"/>
    <w:rsid w:val="00DD78E7"/>
    <w:rsid w:val="00DF5028"/>
    <w:rsid w:val="00DF5711"/>
    <w:rsid w:val="00DF7A58"/>
    <w:rsid w:val="00E02732"/>
    <w:rsid w:val="00E066BE"/>
    <w:rsid w:val="00E12B8E"/>
    <w:rsid w:val="00E31244"/>
    <w:rsid w:val="00E32F23"/>
    <w:rsid w:val="00E3321E"/>
    <w:rsid w:val="00E351F3"/>
    <w:rsid w:val="00E42442"/>
    <w:rsid w:val="00E42E52"/>
    <w:rsid w:val="00E65665"/>
    <w:rsid w:val="00E711B6"/>
    <w:rsid w:val="00E72F8B"/>
    <w:rsid w:val="00E833D1"/>
    <w:rsid w:val="00E93C89"/>
    <w:rsid w:val="00EA5623"/>
    <w:rsid w:val="00EA5BB3"/>
    <w:rsid w:val="00EB1466"/>
    <w:rsid w:val="00EB4CC7"/>
    <w:rsid w:val="00EB5ED4"/>
    <w:rsid w:val="00EB70B2"/>
    <w:rsid w:val="00EB745D"/>
    <w:rsid w:val="00EE7B78"/>
    <w:rsid w:val="00EF7A4C"/>
    <w:rsid w:val="00F139EC"/>
    <w:rsid w:val="00F22A1A"/>
    <w:rsid w:val="00F25DA7"/>
    <w:rsid w:val="00F416C3"/>
    <w:rsid w:val="00F47BB4"/>
    <w:rsid w:val="00F50628"/>
    <w:rsid w:val="00F5209C"/>
    <w:rsid w:val="00F5273F"/>
    <w:rsid w:val="00F55D97"/>
    <w:rsid w:val="00F67819"/>
    <w:rsid w:val="00F71195"/>
    <w:rsid w:val="00F872D8"/>
    <w:rsid w:val="00F91AB3"/>
    <w:rsid w:val="00F958C6"/>
    <w:rsid w:val="00FC0C2D"/>
    <w:rsid w:val="00FC71F0"/>
    <w:rsid w:val="00FE576A"/>
    <w:rsid w:val="00FF0170"/>
    <w:rsid w:val="00FF33A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0044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308F0"/>
    <w:pPr>
      <w:tabs>
        <w:tab w:val="center" w:pos="4536"/>
        <w:tab w:val="right" w:pos="9072"/>
      </w:tabs>
    </w:pPr>
  </w:style>
  <w:style w:type="character" w:customStyle="1" w:styleId="VoettekstChar">
    <w:name w:val="Voettekst Char"/>
    <w:basedOn w:val="Standaardalinea-lettertype"/>
    <w:link w:val="Voettekst"/>
    <w:uiPriority w:val="99"/>
    <w:rsid w:val="00C308F0"/>
  </w:style>
  <w:style w:type="character" w:styleId="Paginanummer">
    <w:name w:val="page number"/>
    <w:basedOn w:val="Standaardalinea-lettertype"/>
    <w:uiPriority w:val="99"/>
    <w:semiHidden/>
    <w:unhideWhenUsed/>
    <w:rsid w:val="00C308F0"/>
  </w:style>
  <w:style w:type="paragraph" w:styleId="Koptekst">
    <w:name w:val="header"/>
    <w:basedOn w:val="Standaard"/>
    <w:link w:val="KoptekstChar"/>
    <w:uiPriority w:val="99"/>
    <w:unhideWhenUsed/>
    <w:rsid w:val="00C308F0"/>
    <w:pPr>
      <w:tabs>
        <w:tab w:val="center" w:pos="4536"/>
        <w:tab w:val="right" w:pos="9072"/>
      </w:tabs>
    </w:pPr>
  </w:style>
  <w:style w:type="character" w:customStyle="1" w:styleId="KoptekstChar">
    <w:name w:val="Koptekst Char"/>
    <w:basedOn w:val="Standaardalinea-lettertype"/>
    <w:link w:val="Koptekst"/>
    <w:uiPriority w:val="99"/>
    <w:rsid w:val="00C308F0"/>
  </w:style>
  <w:style w:type="paragraph" w:styleId="Lijstalinea">
    <w:name w:val="List Paragraph"/>
    <w:basedOn w:val="Standaard"/>
    <w:uiPriority w:val="34"/>
    <w:qFormat/>
    <w:rsid w:val="00C308F0"/>
    <w:pPr>
      <w:ind w:left="720"/>
      <w:contextualSpacing/>
    </w:pPr>
  </w:style>
  <w:style w:type="paragraph" w:styleId="Ballontekst">
    <w:name w:val="Balloon Text"/>
    <w:basedOn w:val="Standaard"/>
    <w:link w:val="BallontekstChar"/>
    <w:uiPriority w:val="99"/>
    <w:semiHidden/>
    <w:unhideWhenUsed/>
    <w:rsid w:val="006C2C02"/>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C02"/>
    <w:rPr>
      <w:rFonts w:ascii="Tahoma" w:hAnsi="Tahoma" w:cs="Tahoma"/>
      <w:sz w:val="16"/>
      <w:szCs w:val="16"/>
    </w:rPr>
  </w:style>
  <w:style w:type="paragraph" w:styleId="Geenafstand">
    <w:name w:val="No Spacing"/>
    <w:uiPriority w:val="1"/>
    <w:qFormat/>
    <w:rsid w:val="00CF2081"/>
  </w:style>
  <w:style w:type="character" w:styleId="Zwaar">
    <w:name w:val="Strong"/>
    <w:basedOn w:val="Standaardalinea-lettertype"/>
    <w:uiPriority w:val="22"/>
    <w:qFormat/>
    <w:rsid w:val="00A814F1"/>
    <w:rPr>
      <w:b/>
      <w:bCs/>
    </w:rPr>
  </w:style>
  <w:style w:type="character" w:styleId="Hyperlink">
    <w:name w:val="Hyperlink"/>
    <w:basedOn w:val="Standaardalinea-lettertype"/>
    <w:uiPriority w:val="99"/>
    <w:unhideWhenUsed/>
    <w:rsid w:val="00A17933"/>
    <w:rPr>
      <w:color w:val="0000FF" w:themeColor="hyperlink"/>
      <w:u w:val="single"/>
    </w:rPr>
  </w:style>
  <w:style w:type="paragraph" w:customStyle="1" w:styleId="Formatkop">
    <w:name w:val="Formatkop"/>
    <w:basedOn w:val="Standaard"/>
    <w:next w:val="Standaard"/>
    <w:rsid w:val="00EB70B2"/>
    <w:pPr>
      <w:spacing w:line="288" w:lineRule="auto"/>
    </w:pPr>
    <w:rPr>
      <w:rFonts w:ascii="Arial" w:eastAsia="Times New Roman" w:hAnsi="Arial" w:cs="Times New Roman"/>
      <w:i/>
      <w:sz w:val="22"/>
    </w:rPr>
  </w:style>
  <w:style w:type="character" w:styleId="Verwijzingopmerking">
    <w:name w:val="annotation reference"/>
    <w:basedOn w:val="Standaardalinea-lettertype"/>
    <w:semiHidden/>
    <w:unhideWhenUsed/>
    <w:rsid w:val="00EB70B2"/>
    <w:rPr>
      <w:sz w:val="18"/>
      <w:szCs w:val="18"/>
    </w:rPr>
  </w:style>
  <w:style w:type="paragraph" w:styleId="Tekstopmerking">
    <w:name w:val="annotation text"/>
    <w:basedOn w:val="Standaard"/>
    <w:link w:val="TekstopmerkingChar"/>
    <w:uiPriority w:val="99"/>
    <w:semiHidden/>
    <w:unhideWhenUsed/>
    <w:rsid w:val="00EB70B2"/>
  </w:style>
  <w:style w:type="character" w:customStyle="1" w:styleId="TekstopmerkingChar">
    <w:name w:val="Tekst opmerking Char"/>
    <w:basedOn w:val="Standaardalinea-lettertype"/>
    <w:link w:val="Tekstopmerking"/>
    <w:uiPriority w:val="99"/>
    <w:semiHidden/>
    <w:rsid w:val="00EB70B2"/>
  </w:style>
  <w:style w:type="paragraph" w:styleId="Onderwerpvanopmerking">
    <w:name w:val="annotation subject"/>
    <w:basedOn w:val="Tekstopmerking"/>
    <w:next w:val="Tekstopmerking"/>
    <w:link w:val="OnderwerpvanopmerkingChar"/>
    <w:uiPriority w:val="99"/>
    <w:semiHidden/>
    <w:unhideWhenUsed/>
    <w:rsid w:val="00EB70B2"/>
    <w:rPr>
      <w:b/>
      <w:bCs/>
      <w:sz w:val="20"/>
      <w:szCs w:val="20"/>
    </w:rPr>
  </w:style>
  <w:style w:type="character" w:customStyle="1" w:styleId="OnderwerpvanopmerkingChar">
    <w:name w:val="Onderwerp van opmerking Char"/>
    <w:basedOn w:val="TekstopmerkingChar"/>
    <w:link w:val="Onderwerpvanopmerking"/>
    <w:uiPriority w:val="99"/>
    <w:semiHidden/>
    <w:rsid w:val="00EB70B2"/>
    <w:rPr>
      <w:b/>
      <w:bCs/>
      <w:sz w:val="20"/>
      <w:szCs w:val="20"/>
    </w:rPr>
  </w:style>
  <w:style w:type="paragraph" w:customStyle="1" w:styleId="uitlegnaam">
    <w:name w:val="uitleg_naam"/>
    <w:basedOn w:val="Bijschrift"/>
    <w:rsid w:val="00130C5C"/>
    <w:pPr>
      <w:spacing w:before="120" w:after="120"/>
    </w:pPr>
    <w:rPr>
      <w:rFonts w:ascii="Conga" w:eastAsia="Times New Roman" w:hAnsi="Conga" w:cs="Arial"/>
      <w:b w:val="0"/>
      <w:bCs w:val="0"/>
      <w:iCs/>
      <w:smallCaps/>
      <w:noProof/>
      <w:color w:val="auto"/>
      <w:kern w:val="32"/>
      <w:sz w:val="22"/>
      <w:szCs w:val="26"/>
    </w:rPr>
  </w:style>
  <w:style w:type="paragraph" w:styleId="Bijschrift">
    <w:name w:val="caption"/>
    <w:basedOn w:val="Standaard"/>
    <w:next w:val="Standaard"/>
    <w:uiPriority w:val="35"/>
    <w:semiHidden/>
    <w:unhideWhenUsed/>
    <w:qFormat/>
    <w:rsid w:val="00130C5C"/>
    <w:pPr>
      <w:spacing w:after="200"/>
    </w:pPr>
    <w:rPr>
      <w:b/>
      <w:bCs/>
      <w:color w:val="4F81BD" w:themeColor="accent1"/>
      <w:sz w:val="18"/>
      <w:szCs w:val="18"/>
    </w:rPr>
  </w:style>
  <w:style w:type="paragraph" w:styleId="Revisie">
    <w:name w:val="Revision"/>
    <w:hidden/>
    <w:uiPriority w:val="99"/>
    <w:semiHidden/>
    <w:rsid w:val="00A768AD"/>
  </w:style>
  <w:style w:type="table" w:styleId="Tabelraster">
    <w:name w:val="Table Grid"/>
    <w:basedOn w:val="Standaardtabel"/>
    <w:uiPriority w:val="59"/>
    <w:rsid w:val="00054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basedOn w:val="Standaardalinea-lettertype"/>
    <w:rsid w:val="00A57DE3"/>
  </w:style>
  <w:style w:type="paragraph" w:styleId="Normaalweb">
    <w:name w:val="Normal (Web)"/>
    <w:basedOn w:val="Standaard"/>
    <w:uiPriority w:val="99"/>
    <w:unhideWhenUsed/>
    <w:rsid w:val="00C723F1"/>
    <w:rPr>
      <w:rFonts w:ascii="Times New Roman" w:eastAsiaTheme="minorHAns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308F0"/>
    <w:pPr>
      <w:tabs>
        <w:tab w:val="center" w:pos="4536"/>
        <w:tab w:val="right" w:pos="9072"/>
      </w:tabs>
    </w:pPr>
  </w:style>
  <w:style w:type="character" w:customStyle="1" w:styleId="VoettekstChar">
    <w:name w:val="Voettekst Char"/>
    <w:basedOn w:val="Standaardalinea-lettertype"/>
    <w:link w:val="Voettekst"/>
    <w:uiPriority w:val="99"/>
    <w:rsid w:val="00C308F0"/>
  </w:style>
  <w:style w:type="character" w:styleId="Paginanummer">
    <w:name w:val="page number"/>
    <w:basedOn w:val="Standaardalinea-lettertype"/>
    <w:uiPriority w:val="99"/>
    <w:semiHidden/>
    <w:unhideWhenUsed/>
    <w:rsid w:val="00C308F0"/>
  </w:style>
  <w:style w:type="paragraph" w:styleId="Koptekst">
    <w:name w:val="header"/>
    <w:basedOn w:val="Standaard"/>
    <w:link w:val="KoptekstChar"/>
    <w:uiPriority w:val="99"/>
    <w:unhideWhenUsed/>
    <w:rsid w:val="00C308F0"/>
    <w:pPr>
      <w:tabs>
        <w:tab w:val="center" w:pos="4536"/>
        <w:tab w:val="right" w:pos="9072"/>
      </w:tabs>
    </w:pPr>
  </w:style>
  <w:style w:type="character" w:customStyle="1" w:styleId="KoptekstChar">
    <w:name w:val="Koptekst Char"/>
    <w:basedOn w:val="Standaardalinea-lettertype"/>
    <w:link w:val="Koptekst"/>
    <w:uiPriority w:val="99"/>
    <w:rsid w:val="00C308F0"/>
  </w:style>
  <w:style w:type="paragraph" w:styleId="Lijstalinea">
    <w:name w:val="List Paragraph"/>
    <w:basedOn w:val="Standaard"/>
    <w:uiPriority w:val="34"/>
    <w:qFormat/>
    <w:rsid w:val="00C308F0"/>
    <w:pPr>
      <w:ind w:left="720"/>
      <w:contextualSpacing/>
    </w:pPr>
  </w:style>
  <w:style w:type="paragraph" w:styleId="Ballontekst">
    <w:name w:val="Balloon Text"/>
    <w:basedOn w:val="Standaard"/>
    <w:link w:val="BallontekstChar"/>
    <w:uiPriority w:val="99"/>
    <w:semiHidden/>
    <w:unhideWhenUsed/>
    <w:rsid w:val="006C2C02"/>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C02"/>
    <w:rPr>
      <w:rFonts w:ascii="Tahoma" w:hAnsi="Tahoma" w:cs="Tahoma"/>
      <w:sz w:val="16"/>
      <w:szCs w:val="16"/>
    </w:rPr>
  </w:style>
  <w:style w:type="paragraph" w:styleId="Geenafstand">
    <w:name w:val="No Spacing"/>
    <w:uiPriority w:val="1"/>
    <w:qFormat/>
    <w:rsid w:val="00CF2081"/>
  </w:style>
  <w:style w:type="character" w:styleId="Zwaar">
    <w:name w:val="Strong"/>
    <w:basedOn w:val="Standaardalinea-lettertype"/>
    <w:uiPriority w:val="22"/>
    <w:qFormat/>
    <w:rsid w:val="00A814F1"/>
    <w:rPr>
      <w:b/>
      <w:bCs/>
    </w:rPr>
  </w:style>
  <w:style w:type="character" w:styleId="Hyperlink">
    <w:name w:val="Hyperlink"/>
    <w:basedOn w:val="Standaardalinea-lettertype"/>
    <w:uiPriority w:val="99"/>
    <w:unhideWhenUsed/>
    <w:rsid w:val="00A17933"/>
    <w:rPr>
      <w:color w:val="0000FF" w:themeColor="hyperlink"/>
      <w:u w:val="single"/>
    </w:rPr>
  </w:style>
  <w:style w:type="paragraph" w:customStyle="1" w:styleId="Formatkop">
    <w:name w:val="Formatkop"/>
    <w:basedOn w:val="Standaard"/>
    <w:next w:val="Standaard"/>
    <w:rsid w:val="00EB70B2"/>
    <w:pPr>
      <w:spacing w:line="288" w:lineRule="auto"/>
    </w:pPr>
    <w:rPr>
      <w:rFonts w:ascii="Arial" w:eastAsia="Times New Roman" w:hAnsi="Arial" w:cs="Times New Roman"/>
      <w:i/>
      <w:sz w:val="22"/>
    </w:rPr>
  </w:style>
  <w:style w:type="character" w:styleId="Verwijzingopmerking">
    <w:name w:val="annotation reference"/>
    <w:basedOn w:val="Standaardalinea-lettertype"/>
    <w:semiHidden/>
    <w:unhideWhenUsed/>
    <w:rsid w:val="00EB70B2"/>
    <w:rPr>
      <w:sz w:val="18"/>
      <w:szCs w:val="18"/>
    </w:rPr>
  </w:style>
  <w:style w:type="paragraph" w:styleId="Tekstopmerking">
    <w:name w:val="annotation text"/>
    <w:basedOn w:val="Standaard"/>
    <w:link w:val="TekstopmerkingChar"/>
    <w:uiPriority w:val="99"/>
    <w:semiHidden/>
    <w:unhideWhenUsed/>
    <w:rsid w:val="00EB70B2"/>
  </w:style>
  <w:style w:type="character" w:customStyle="1" w:styleId="TekstopmerkingChar">
    <w:name w:val="Tekst opmerking Char"/>
    <w:basedOn w:val="Standaardalinea-lettertype"/>
    <w:link w:val="Tekstopmerking"/>
    <w:uiPriority w:val="99"/>
    <w:semiHidden/>
    <w:rsid w:val="00EB70B2"/>
  </w:style>
  <w:style w:type="paragraph" w:styleId="Onderwerpvanopmerking">
    <w:name w:val="annotation subject"/>
    <w:basedOn w:val="Tekstopmerking"/>
    <w:next w:val="Tekstopmerking"/>
    <w:link w:val="OnderwerpvanopmerkingChar"/>
    <w:uiPriority w:val="99"/>
    <w:semiHidden/>
    <w:unhideWhenUsed/>
    <w:rsid w:val="00EB70B2"/>
    <w:rPr>
      <w:b/>
      <w:bCs/>
      <w:sz w:val="20"/>
      <w:szCs w:val="20"/>
    </w:rPr>
  </w:style>
  <w:style w:type="character" w:customStyle="1" w:styleId="OnderwerpvanopmerkingChar">
    <w:name w:val="Onderwerp van opmerking Char"/>
    <w:basedOn w:val="TekstopmerkingChar"/>
    <w:link w:val="Onderwerpvanopmerking"/>
    <w:uiPriority w:val="99"/>
    <w:semiHidden/>
    <w:rsid w:val="00EB70B2"/>
    <w:rPr>
      <w:b/>
      <w:bCs/>
      <w:sz w:val="20"/>
      <w:szCs w:val="20"/>
    </w:rPr>
  </w:style>
  <w:style w:type="paragraph" w:customStyle="1" w:styleId="uitlegnaam">
    <w:name w:val="uitleg_naam"/>
    <w:basedOn w:val="Bijschrift"/>
    <w:rsid w:val="00130C5C"/>
    <w:pPr>
      <w:spacing w:before="120" w:after="120"/>
    </w:pPr>
    <w:rPr>
      <w:rFonts w:ascii="Conga" w:eastAsia="Times New Roman" w:hAnsi="Conga" w:cs="Arial"/>
      <w:b w:val="0"/>
      <w:bCs w:val="0"/>
      <w:iCs/>
      <w:smallCaps/>
      <w:noProof/>
      <w:color w:val="auto"/>
      <w:kern w:val="32"/>
      <w:sz w:val="22"/>
      <w:szCs w:val="26"/>
    </w:rPr>
  </w:style>
  <w:style w:type="paragraph" w:styleId="Bijschrift">
    <w:name w:val="caption"/>
    <w:basedOn w:val="Standaard"/>
    <w:next w:val="Standaard"/>
    <w:uiPriority w:val="35"/>
    <w:semiHidden/>
    <w:unhideWhenUsed/>
    <w:qFormat/>
    <w:rsid w:val="00130C5C"/>
    <w:pPr>
      <w:spacing w:after="200"/>
    </w:pPr>
    <w:rPr>
      <w:b/>
      <w:bCs/>
      <w:color w:val="4F81BD" w:themeColor="accent1"/>
      <w:sz w:val="18"/>
      <w:szCs w:val="18"/>
    </w:rPr>
  </w:style>
  <w:style w:type="paragraph" w:styleId="Revisie">
    <w:name w:val="Revision"/>
    <w:hidden/>
    <w:uiPriority w:val="99"/>
    <w:semiHidden/>
    <w:rsid w:val="00A768AD"/>
  </w:style>
  <w:style w:type="table" w:styleId="Tabelraster">
    <w:name w:val="Table Grid"/>
    <w:basedOn w:val="Standaardtabel"/>
    <w:uiPriority w:val="59"/>
    <w:rsid w:val="00054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basedOn w:val="Standaardalinea-lettertype"/>
    <w:rsid w:val="00A57DE3"/>
  </w:style>
  <w:style w:type="paragraph" w:styleId="Normaalweb">
    <w:name w:val="Normal (Web)"/>
    <w:basedOn w:val="Standaard"/>
    <w:uiPriority w:val="99"/>
    <w:unhideWhenUsed/>
    <w:rsid w:val="00C723F1"/>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6427">
      <w:bodyDiv w:val="1"/>
      <w:marLeft w:val="0"/>
      <w:marRight w:val="0"/>
      <w:marTop w:val="0"/>
      <w:marBottom w:val="0"/>
      <w:divBdr>
        <w:top w:val="none" w:sz="0" w:space="0" w:color="auto"/>
        <w:left w:val="none" w:sz="0" w:space="0" w:color="auto"/>
        <w:bottom w:val="none" w:sz="0" w:space="0" w:color="auto"/>
        <w:right w:val="none" w:sz="0" w:space="0" w:color="auto"/>
      </w:divBdr>
    </w:div>
    <w:div w:id="138501292">
      <w:bodyDiv w:val="1"/>
      <w:marLeft w:val="0"/>
      <w:marRight w:val="0"/>
      <w:marTop w:val="0"/>
      <w:marBottom w:val="0"/>
      <w:divBdr>
        <w:top w:val="none" w:sz="0" w:space="0" w:color="auto"/>
        <w:left w:val="none" w:sz="0" w:space="0" w:color="auto"/>
        <w:bottom w:val="none" w:sz="0" w:space="0" w:color="auto"/>
        <w:right w:val="none" w:sz="0" w:space="0" w:color="auto"/>
      </w:divBdr>
    </w:div>
    <w:div w:id="176622395">
      <w:bodyDiv w:val="1"/>
      <w:marLeft w:val="0"/>
      <w:marRight w:val="0"/>
      <w:marTop w:val="0"/>
      <w:marBottom w:val="0"/>
      <w:divBdr>
        <w:top w:val="none" w:sz="0" w:space="0" w:color="auto"/>
        <w:left w:val="none" w:sz="0" w:space="0" w:color="auto"/>
        <w:bottom w:val="none" w:sz="0" w:space="0" w:color="auto"/>
        <w:right w:val="none" w:sz="0" w:space="0" w:color="auto"/>
      </w:divBdr>
    </w:div>
    <w:div w:id="263654862">
      <w:bodyDiv w:val="1"/>
      <w:marLeft w:val="0"/>
      <w:marRight w:val="0"/>
      <w:marTop w:val="0"/>
      <w:marBottom w:val="0"/>
      <w:divBdr>
        <w:top w:val="none" w:sz="0" w:space="0" w:color="auto"/>
        <w:left w:val="none" w:sz="0" w:space="0" w:color="auto"/>
        <w:bottom w:val="none" w:sz="0" w:space="0" w:color="auto"/>
        <w:right w:val="none" w:sz="0" w:space="0" w:color="auto"/>
      </w:divBdr>
    </w:div>
    <w:div w:id="319619965">
      <w:bodyDiv w:val="1"/>
      <w:marLeft w:val="0"/>
      <w:marRight w:val="0"/>
      <w:marTop w:val="0"/>
      <w:marBottom w:val="0"/>
      <w:divBdr>
        <w:top w:val="none" w:sz="0" w:space="0" w:color="auto"/>
        <w:left w:val="none" w:sz="0" w:space="0" w:color="auto"/>
        <w:bottom w:val="none" w:sz="0" w:space="0" w:color="auto"/>
        <w:right w:val="none" w:sz="0" w:space="0" w:color="auto"/>
      </w:divBdr>
    </w:div>
    <w:div w:id="341057805">
      <w:bodyDiv w:val="1"/>
      <w:marLeft w:val="0"/>
      <w:marRight w:val="0"/>
      <w:marTop w:val="0"/>
      <w:marBottom w:val="0"/>
      <w:divBdr>
        <w:top w:val="none" w:sz="0" w:space="0" w:color="auto"/>
        <w:left w:val="none" w:sz="0" w:space="0" w:color="auto"/>
        <w:bottom w:val="none" w:sz="0" w:space="0" w:color="auto"/>
        <w:right w:val="none" w:sz="0" w:space="0" w:color="auto"/>
      </w:divBdr>
    </w:div>
    <w:div w:id="379716853">
      <w:bodyDiv w:val="1"/>
      <w:marLeft w:val="0"/>
      <w:marRight w:val="0"/>
      <w:marTop w:val="0"/>
      <w:marBottom w:val="0"/>
      <w:divBdr>
        <w:top w:val="none" w:sz="0" w:space="0" w:color="auto"/>
        <w:left w:val="none" w:sz="0" w:space="0" w:color="auto"/>
        <w:bottom w:val="none" w:sz="0" w:space="0" w:color="auto"/>
        <w:right w:val="none" w:sz="0" w:space="0" w:color="auto"/>
      </w:divBdr>
    </w:div>
    <w:div w:id="388653192">
      <w:bodyDiv w:val="1"/>
      <w:marLeft w:val="0"/>
      <w:marRight w:val="0"/>
      <w:marTop w:val="0"/>
      <w:marBottom w:val="0"/>
      <w:divBdr>
        <w:top w:val="none" w:sz="0" w:space="0" w:color="auto"/>
        <w:left w:val="none" w:sz="0" w:space="0" w:color="auto"/>
        <w:bottom w:val="none" w:sz="0" w:space="0" w:color="auto"/>
        <w:right w:val="none" w:sz="0" w:space="0" w:color="auto"/>
      </w:divBdr>
    </w:div>
    <w:div w:id="425811150">
      <w:bodyDiv w:val="1"/>
      <w:marLeft w:val="0"/>
      <w:marRight w:val="0"/>
      <w:marTop w:val="0"/>
      <w:marBottom w:val="0"/>
      <w:divBdr>
        <w:top w:val="none" w:sz="0" w:space="0" w:color="auto"/>
        <w:left w:val="none" w:sz="0" w:space="0" w:color="auto"/>
        <w:bottom w:val="none" w:sz="0" w:space="0" w:color="auto"/>
        <w:right w:val="none" w:sz="0" w:space="0" w:color="auto"/>
      </w:divBdr>
    </w:div>
    <w:div w:id="497958975">
      <w:bodyDiv w:val="1"/>
      <w:marLeft w:val="0"/>
      <w:marRight w:val="0"/>
      <w:marTop w:val="0"/>
      <w:marBottom w:val="0"/>
      <w:divBdr>
        <w:top w:val="none" w:sz="0" w:space="0" w:color="auto"/>
        <w:left w:val="none" w:sz="0" w:space="0" w:color="auto"/>
        <w:bottom w:val="none" w:sz="0" w:space="0" w:color="auto"/>
        <w:right w:val="none" w:sz="0" w:space="0" w:color="auto"/>
      </w:divBdr>
    </w:div>
    <w:div w:id="534077786">
      <w:bodyDiv w:val="1"/>
      <w:marLeft w:val="0"/>
      <w:marRight w:val="0"/>
      <w:marTop w:val="0"/>
      <w:marBottom w:val="0"/>
      <w:divBdr>
        <w:top w:val="none" w:sz="0" w:space="0" w:color="auto"/>
        <w:left w:val="none" w:sz="0" w:space="0" w:color="auto"/>
        <w:bottom w:val="none" w:sz="0" w:space="0" w:color="auto"/>
        <w:right w:val="none" w:sz="0" w:space="0" w:color="auto"/>
      </w:divBdr>
    </w:div>
    <w:div w:id="543753596">
      <w:bodyDiv w:val="1"/>
      <w:marLeft w:val="0"/>
      <w:marRight w:val="0"/>
      <w:marTop w:val="0"/>
      <w:marBottom w:val="0"/>
      <w:divBdr>
        <w:top w:val="none" w:sz="0" w:space="0" w:color="auto"/>
        <w:left w:val="none" w:sz="0" w:space="0" w:color="auto"/>
        <w:bottom w:val="none" w:sz="0" w:space="0" w:color="auto"/>
        <w:right w:val="none" w:sz="0" w:space="0" w:color="auto"/>
      </w:divBdr>
    </w:div>
    <w:div w:id="561258326">
      <w:bodyDiv w:val="1"/>
      <w:marLeft w:val="0"/>
      <w:marRight w:val="0"/>
      <w:marTop w:val="0"/>
      <w:marBottom w:val="0"/>
      <w:divBdr>
        <w:top w:val="none" w:sz="0" w:space="0" w:color="auto"/>
        <w:left w:val="none" w:sz="0" w:space="0" w:color="auto"/>
        <w:bottom w:val="none" w:sz="0" w:space="0" w:color="auto"/>
        <w:right w:val="none" w:sz="0" w:space="0" w:color="auto"/>
      </w:divBdr>
    </w:div>
    <w:div w:id="591279326">
      <w:bodyDiv w:val="1"/>
      <w:marLeft w:val="0"/>
      <w:marRight w:val="0"/>
      <w:marTop w:val="0"/>
      <w:marBottom w:val="0"/>
      <w:divBdr>
        <w:top w:val="none" w:sz="0" w:space="0" w:color="auto"/>
        <w:left w:val="none" w:sz="0" w:space="0" w:color="auto"/>
        <w:bottom w:val="none" w:sz="0" w:space="0" w:color="auto"/>
        <w:right w:val="none" w:sz="0" w:space="0" w:color="auto"/>
      </w:divBdr>
    </w:div>
    <w:div w:id="647512388">
      <w:bodyDiv w:val="1"/>
      <w:marLeft w:val="0"/>
      <w:marRight w:val="0"/>
      <w:marTop w:val="0"/>
      <w:marBottom w:val="0"/>
      <w:divBdr>
        <w:top w:val="none" w:sz="0" w:space="0" w:color="auto"/>
        <w:left w:val="none" w:sz="0" w:space="0" w:color="auto"/>
        <w:bottom w:val="none" w:sz="0" w:space="0" w:color="auto"/>
        <w:right w:val="none" w:sz="0" w:space="0" w:color="auto"/>
      </w:divBdr>
    </w:div>
    <w:div w:id="653487123">
      <w:bodyDiv w:val="1"/>
      <w:marLeft w:val="0"/>
      <w:marRight w:val="0"/>
      <w:marTop w:val="0"/>
      <w:marBottom w:val="0"/>
      <w:divBdr>
        <w:top w:val="none" w:sz="0" w:space="0" w:color="auto"/>
        <w:left w:val="none" w:sz="0" w:space="0" w:color="auto"/>
        <w:bottom w:val="none" w:sz="0" w:space="0" w:color="auto"/>
        <w:right w:val="none" w:sz="0" w:space="0" w:color="auto"/>
      </w:divBdr>
    </w:div>
    <w:div w:id="661204939">
      <w:bodyDiv w:val="1"/>
      <w:marLeft w:val="0"/>
      <w:marRight w:val="0"/>
      <w:marTop w:val="0"/>
      <w:marBottom w:val="0"/>
      <w:divBdr>
        <w:top w:val="none" w:sz="0" w:space="0" w:color="auto"/>
        <w:left w:val="none" w:sz="0" w:space="0" w:color="auto"/>
        <w:bottom w:val="none" w:sz="0" w:space="0" w:color="auto"/>
        <w:right w:val="none" w:sz="0" w:space="0" w:color="auto"/>
      </w:divBdr>
    </w:div>
    <w:div w:id="740323546">
      <w:bodyDiv w:val="1"/>
      <w:marLeft w:val="0"/>
      <w:marRight w:val="0"/>
      <w:marTop w:val="0"/>
      <w:marBottom w:val="0"/>
      <w:divBdr>
        <w:top w:val="none" w:sz="0" w:space="0" w:color="auto"/>
        <w:left w:val="none" w:sz="0" w:space="0" w:color="auto"/>
        <w:bottom w:val="none" w:sz="0" w:space="0" w:color="auto"/>
        <w:right w:val="none" w:sz="0" w:space="0" w:color="auto"/>
      </w:divBdr>
    </w:div>
    <w:div w:id="802193396">
      <w:bodyDiv w:val="1"/>
      <w:marLeft w:val="0"/>
      <w:marRight w:val="0"/>
      <w:marTop w:val="0"/>
      <w:marBottom w:val="0"/>
      <w:divBdr>
        <w:top w:val="none" w:sz="0" w:space="0" w:color="auto"/>
        <w:left w:val="none" w:sz="0" w:space="0" w:color="auto"/>
        <w:bottom w:val="none" w:sz="0" w:space="0" w:color="auto"/>
        <w:right w:val="none" w:sz="0" w:space="0" w:color="auto"/>
      </w:divBdr>
    </w:div>
    <w:div w:id="804546222">
      <w:bodyDiv w:val="1"/>
      <w:marLeft w:val="0"/>
      <w:marRight w:val="0"/>
      <w:marTop w:val="0"/>
      <w:marBottom w:val="0"/>
      <w:divBdr>
        <w:top w:val="none" w:sz="0" w:space="0" w:color="auto"/>
        <w:left w:val="none" w:sz="0" w:space="0" w:color="auto"/>
        <w:bottom w:val="none" w:sz="0" w:space="0" w:color="auto"/>
        <w:right w:val="none" w:sz="0" w:space="0" w:color="auto"/>
      </w:divBdr>
    </w:div>
    <w:div w:id="808938474">
      <w:bodyDiv w:val="1"/>
      <w:marLeft w:val="0"/>
      <w:marRight w:val="0"/>
      <w:marTop w:val="0"/>
      <w:marBottom w:val="0"/>
      <w:divBdr>
        <w:top w:val="none" w:sz="0" w:space="0" w:color="auto"/>
        <w:left w:val="none" w:sz="0" w:space="0" w:color="auto"/>
        <w:bottom w:val="none" w:sz="0" w:space="0" w:color="auto"/>
        <w:right w:val="none" w:sz="0" w:space="0" w:color="auto"/>
      </w:divBdr>
    </w:div>
    <w:div w:id="810173106">
      <w:bodyDiv w:val="1"/>
      <w:marLeft w:val="0"/>
      <w:marRight w:val="0"/>
      <w:marTop w:val="0"/>
      <w:marBottom w:val="0"/>
      <w:divBdr>
        <w:top w:val="none" w:sz="0" w:space="0" w:color="auto"/>
        <w:left w:val="none" w:sz="0" w:space="0" w:color="auto"/>
        <w:bottom w:val="none" w:sz="0" w:space="0" w:color="auto"/>
        <w:right w:val="none" w:sz="0" w:space="0" w:color="auto"/>
      </w:divBdr>
    </w:div>
    <w:div w:id="861937926">
      <w:bodyDiv w:val="1"/>
      <w:marLeft w:val="0"/>
      <w:marRight w:val="0"/>
      <w:marTop w:val="0"/>
      <w:marBottom w:val="0"/>
      <w:divBdr>
        <w:top w:val="none" w:sz="0" w:space="0" w:color="auto"/>
        <w:left w:val="none" w:sz="0" w:space="0" w:color="auto"/>
        <w:bottom w:val="none" w:sz="0" w:space="0" w:color="auto"/>
        <w:right w:val="none" w:sz="0" w:space="0" w:color="auto"/>
      </w:divBdr>
    </w:div>
    <w:div w:id="929195477">
      <w:bodyDiv w:val="1"/>
      <w:marLeft w:val="0"/>
      <w:marRight w:val="0"/>
      <w:marTop w:val="0"/>
      <w:marBottom w:val="0"/>
      <w:divBdr>
        <w:top w:val="none" w:sz="0" w:space="0" w:color="auto"/>
        <w:left w:val="none" w:sz="0" w:space="0" w:color="auto"/>
        <w:bottom w:val="none" w:sz="0" w:space="0" w:color="auto"/>
        <w:right w:val="none" w:sz="0" w:space="0" w:color="auto"/>
      </w:divBdr>
    </w:div>
    <w:div w:id="973025375">
      <w:bodyDiv w:val="1"/>
      <w:marLeft w:val="0"/>
      <w:marRight w:val="0"/>
      <w:marTop w:val="0"/>
      <w:marBottom w:val="0"/>
      <w:divBdr>
        <w:top w:val="none" w:sz="0" w:space="0" w:color="auto"/>
        <w:left w:val="none" w:sz="0" w:space="0" w:color="auto"/>
        <w:bottom w:val="none" w:sz="0" w:space="0" w:color="auto"/>
        <w:right w:val="none" w:sz="0" w:space="0" w:color="auto"/>
      </w:divBdr>
    </w:div>
    <w:div w:id="1017656093">
      <w:bodyDiv w:val="1"/>
      <w:marLeft w:val="0"/>
      <w:marRight w:val="0"/>
      <w:marTop w:val="0"/>
      <w:marBottom w:val="0"/>
      <w:divBdr>
        <w:top w:val="none" w:sz="0" w:space="0" w:color="auto"/>
        <w:left w:val="none" w:sz="0" w:space="0" w:color="auto"/>
        <w:bottom w:val="none" w:sz="0" w:space="0" w:color="auto"/>
        <w:right w:val="none" w:sz="0" w:space="0" w:color="auto"/>
      </w:divBdr>
    </w:div>
    <w:div w:id="1075275968">
      <w:bodyDiv w:val="1"/>
      <w:marLeft w:val="0"/>
      <w:marRight w:val="0"/>
      <w:marTop w:val="0"/>
      <w:marBottom w:val="0"/>
      <w:divBdr>
        <w:top w:val="none" w:sz="0" w:space="0" w:color="auto"/>
        <w:left w:val="none" w:sz="0" w:space="0" w:color="auto"/>
        <w:bottom w:val="none" w:sz="0" w:space="0" w:color="auto"/>
        <w:right w:val="none" w:sz="0" w:space="0" w:color="auto"/>
      </w:divBdr>
    </w:div>
    <w:div w:id="1109813125">
      <w:bodyDiv w:val="1"/>
      <w:marLeft w:val="0"/>
      <w:marRight w:val="0"/>
      <w:marTop w:val="0"/>
      <w:marBottom w:val="0"/>
      <w:divBdr>
        <w:top w:val="none" w:sz="0" w:space="0" w:color="auto"/>
        <w:left w:val="none" w:sz="0" w:space="0" w:color="auto"/>
        <w:bottom w:val="none" w:sz="0" w:space="0" w:color="auto"/>
        <w:right w:val="none" w:sz="0" w:space="0" w:color="auto"/>
      </w:divBdr>
    </w:div>
    <w:div w:id="1130368501">
      <w:bodyDiv w:val="1"/>
      <w:marLeft w:val="0"/>
      <w:marRight w:val="0"/>
      <w:marTop w:val="0"/>
      <w:marBottom w:val="0"/>
      <w:divBdr>
        <w:top w:val="none" w:sz="0" w:space="0" w:color="auto"/>
        <w:left w:val="none" w:sz="0" w:space="0" w:color="auto"/>
        <w:bottom w:val="none" w:sz="0" w:space="0" w:color="auto"/>
        <w:right w:val="none" w:sz="0" w:space="0" w:color="auto"/>
      </w:divBdr>
    </w:div>
    <w:div w:id="1166435922">
      <w:bodyDiv w:val="1"/>
      <w:marLeft w:val="0"/>
      <w:marRight w:val="0"/>
      <w:marTop w:val="0"/>
      <w:marBottom w:val="0"/>
      <w:divBdr>
        <w:top w:val="none" w:sz="0" w:space="0" w:color="auto"/>
        <w:left w:val="none" w:sz="0" w:space="0" w:color="auto"/>
        <w:bottom w:val="none" w:sz="0" w:space="0" w:color="auto"/>
        <w:right w:val="none" w:sz="0" w:space="0" w:color="auto"/>
      </w:divBdr>
    </w:div>
    <w:div w:id="1237744109">
      <w:bodyDiv w:val="1"/>
      <w:marLeft w:val="0"/>
      <w:marRight w:val="0"/>
      <w:marTop w:val="0"/>
      <w:marBottom w:val="0"/>
      <w:divBdr>
        <w:top w:val="none" w:sz="0" w:space="0" w:color="auto"/>
        <w:left w:val="none" w:sz="0" w:space="0" w:color="auto"/>
        <w:bottom w:val="none" w:sz="0" w:space="0" w:color="auto"/>
        <w:right w:val="none" w:sz="0" w:space="0" w:color="auto"/>
      </w:divBdr>
    </w:div>
    <w:div w:id="1256748880">
      <w:bodyDiv w:val="1"/>
      <w:marLeft w:val="0"/>
      <w:marRight w:val="0"/>
      <w:marTop w:val="0"/>
      <w:marBottom w:val="0"/>
      <w:divBdr>
        <w:top w:val="none" w:sz="0" w:space="0" w:color="auto"/>
        <w:left w:val="none" w:sz="0" w:space="0" w:color="auto"/>
        <w:bottom w:val="none" w:sz="0" w:space="0" w:color="auto"/>
        <w:right w:val="none" w:sz="0" w:space="0" w:color="auto"/>
      </w:divBdr>
    </w:div>
    <w:div w:id="1283879665">
      <w:bodyDiv w:val="1"/>
      <w:marLeft w:val="0"/>
      <w:marRight w:val="0"/>
      <w:marTop w:val="0"/>
      <w:marBottom w:val="0"/>
      <w:divBdr>
        <w:top w:val="none" w:sz="0" w:space="0" w:color="auto"/>
        <w:left w:val="none" w:sz="0" w:space="0" w:color="auto"/>
        <w:bottom w:val="none" w:sz="0" w:space="0" w:color="auto"/>
        <w:right w:val="none" w:sz="0" w:space="0" w:color="auto"/>
      </w:divBdr>
    </w:div>
    <w:div w:id="1295988725">
      <w:bodyDiv w:val="1"/>
      <w:marLeft w:val="0"/>
      <w:marRight w:val="0"/>
      <w:marTop w:val="0"/>
      <w:marBottom w:val="0"/>
      <w:divBdr>
        <w:top w:val="none" w:sz="0" w:space="0" w:color="auto"/>
        <w:left w:val="none" w:sz="0" w:space="0" w:color="auto"/>
        <w:bottom w:val="none" w:sz="0" w:space="0" w:color="auto"/>
        <w:right w:val="none" w:sz="0" w:space="0" w:color="auto"/>
      </w:divBdr>
    </w:div>
    <w:div w:id="1299992901">
      <w:bodyDiv w:val="1"/>
      <w:marLeft w:val="0"/>
      <w:marRight w:val="0"/>
      <w:marTop w:val="0"/>
      <w:marBottom w:val="0"/>
      <w:divBdr>
        <w:top w:val="none" w:sz="0" w:space="0" w:color="auto"/>
        <w:left w:val="none" w:sz="0" w:space="0" w:color="auto"/>
        <w:bottom w:val="none" w:sz="0" w:space="0" w:color="auto"/>
        <w:right w:val="none" w:sz="0" w:space="0" w:color="auto"/>
      </w:divBdr>
    </w:div>
    <w:div w:id="1347054969">
      <w:bodyDiv w:val="1"/>
      <w:marLeft w:val="0"/>
      <w:marRight w:val="0"/>
      <w:marTop w:val="0"/>
      <w:marBottom w:val="0"/>
      <w:divBdr>
        <w:top w:val="none" w:sz="0" w:space="0" w:color="auto"/>
        <w:left w:val="none" w:sz="0" w:space="0" w:color="auto"/>
        <w:bottom w:val="none" w:sz="0" w:space="0" w:color="auto"/>
        <w:right w:val="none" w:sz="0" w:space="0" w:color="auto"/>
      </w:divBdr>
    </w:div>
    <w:div w:id="1350402005">
      <w:bodyDiv w:val="1"/>
      <w:marLeft w:val="0"/>
      <w:marRight w:val="0"/>
      <w:marTop w:val="0"/>
      <w:marBottom w:val="0"/>
      <w:divBdr>
        <w:top w:val="none" w:sz="0" w:space="0" w:color="auto"/>
        <w:left w:val="none" w:sz="0" w:space="0" w:color="auto"/>
        <w:bottom w:val="none" w:sz="0" w:space="0" w:color="auto"/>
        <w:right w:val="none" w:sz="0" w:space="0" w:color="auto"/>
      </w:divBdr>
    </w:div>
    <w:div w:id="1418474409">
      <w:bodyDiv w:val="1"/>
      <w:marLeft w:val="0"/>
      <w:marRight w:val="0"/>
      <w:marTop w:val="0"/>
      <w:marBottom w:val="0"/>
      <w:divBdr>
        <w:top w:val="none" w:sz="0" w:space="0" w:color="auto"/>
        <w:left w:val="none" w:sz="0" w:space="0" w:color="auto"/>
        <w:bottom w:val="none" w:sz="0" w:space="0" w:color="auto"/>
        <w:right w:val="none" w:sz="0" w:space="0" w:color="auto"/>
      </w:divBdr>
    </w:div>
    <w:div w:id="1478689745">
      <w:bodyDiv w:val="1"/>
      <w:marLeft w:val="0"/>
      <w:marRight w:val="0"/>
      <w:marTop w:val="0"/>
      <w:marBottom w:val="0"/>
      <w:divBdr>
        <w:top w:val="none" w:sz="0" w:space="0" w:color="auto"/>
        <w:left w:val="none" w:sz="0" w:space="0" w:color="auto"/>
        <w:bottom w:val="none" w:sz="0" w:space="0" w:color="auto"/>
        <w:right w:val="none" w:sz="0" w:space="0" w:color="auto"/>
      </w:divBdr>
    </w:div>
    <w:div w:id="1542744731">
      <w:bodyDiv w:val="1"/>
      <w:marLeft w:val="0"/>
      <w:marRight w:val="0"/>
      <w:marTop w:val="0"/>
      <w:marBottom w:val="0"/>
      <w:divBdr>
        <w:top w:val="none" w:sz="0" w:space="0" w:color="auto"/>
        <w:left w:val="none" w:sz="0" w:space="0" w:color="auto"/>
        <w:bottom w:val="none" w:sz="0" w:space="0" w:color="auto"/>
        <w:right w:val="none" w:sz="0" w:space="0" w:color="auto"/>
      </w:divBdr>
    </w:div>
    <w:div w:id="1547794869">
      <w:bodyDiv w:val="1"/>
      <w:marLeft w:val="0"/>
      <w:marRight w:val="0"/>
      <w:marTop w:val="0"/>
      <w:marBottom w:val="0"/>
      <w:divBdr>
        <w:top w:val="none" w:sz="0" w:space="0" w:color="auto"/>
        <w:left w:val="none" w:sz="0" w:space="0" w:color="auto"/>
        <w:bottom w:val="none" w:sz="0" w:space="0" w:color="auto"/>
        <w:right w:val="none" w:sz="0" w:space="0" w:color="auto"/>
      </w:divBdr>
    </w:div>
    <w:div w:id="1572501105">
      <w:bodyDiv w:val="1"/>
      <w:marLeft w:val="0"/>
      <w:marRight w:val="0"/>
      <w:marTop w:val="0"/>
      <w:marBottom w:val="0"/>
      <w:divBdr>
        <w:top w:val="none" w:sz="0" w:space="0" w:color="auto"/>
        <w:left w:val="none" w:sz="0" w:space="0" w:color="auto"/>
        <w:bottom w:val="none" w:sz="0" w:space="0" w:color="auto"/>
        <w:right w:val="none" w:sz="0" w:space="0" w:color="auto"/>
      </w:divBdr>
    </w:div>
    <w:div w:id="1711606203">
      <w:bodyDiv w:val="1"/>
      <w:marLeft w:val="0"/>
      <w:marRight w:val="0"/>
      <w:marTop w:val="0"/>
      <w:marBottom w:val="0"/>
      <w:divBdr>
        <w:top w:val="none" w:sz="0" w:space="0" w:color="auto"/>
        <w:left w:val="none" w:sz="0" w:space="0" w:color="auto"/>
        <w:bottom w:val="none" w:sz="0" w:space="0" w:color="auto"/>
        <w:right w:val="none" w:sz="0" w:space="0" w:color="auto"/>
      </w:divBdr>
    </w:div>
    <w:div w:id="1760757735">
      <w:bodyDiv w:val="1"/>
      <w:marLeft w:val="0"/>
      <w:marRight w:val="0"/>
      <w:marTop w:val="0"/>
      <w:marBottom w:val="0"/>
      <w:divBdr>
        <w:top w:val="none" w:sz="0" w:space="0" w:color="auto"/>
        <w:left w:val="none" w:sz="0" w:space="0" w:color="auto"/>
        <w:bottom w:val="none" w:sz="0" w:space="0" w:color="auto"/>
        <w:right w:val="none" w:sz="0" w:space="0" w:color="auto"/>
      </w:divBdr>
    </w:div>
    <w:div w:id="1832258117">
      <w:bodyDiv w:val="1"/>
      <w:marLeft w:val="0"/>
      <w:marRight w:val="0"/>
      <w:marTop w:val="0"/>
      <w:marBottom w:val="0"/>
      <w:divBdr>
        <w:top w:val="none" w:sz="0" w:space="0" w:color="auto"/>
        <w:left w:val="none" w:sz="0" w:space="0" w:color="auto"/>
        <w:bottom w:val="none" w:sz="0" w:space="0" w:color="auto"/>
        <w:right w:val="none" w:sz="0" w:space="0" w:color="auto"/>
      </w:divBdr>
    </w:div>
    <w:div w:id="1852648207">
      <w:bodyDiv w:val="1"/>
      <w:marLeft w:val="0"/>
      <w:marRight w:val="0"/>
      <w:marTop w:val="0"/>
      <w:marBottom w:val="0"/>
      <w:divBdr>
        <w:top w:val="none" w:sz="0" w:space="0" w:color="auto"/>
        <w:left w:val="none" w:sz="0" w:space="0" w:color="auto"/>
        <w:bottom w:val="none" w:sz="0" w:space="0" w:color="auto"/>
        <w:right w:val="none" w:sz="0" w:space="0" w:color="auto"/>
      </w:divBdr>
    </w:div>
    <w:div w:id="1887334388">
      <w:bodyDiv w:val="1"/>
      <w:marLeft w:val="0"/>
      <w:marRight w:val="0"/>
      <w:marTop w:val="0"/>
      <w:marBottom w:val="0"/>
      <w:divBdr>
        <w:top w:val="none" w:sz="0" w:space="0" w:color="auto"/>
        <w:left w:val="none" w:sz="0" w:space="0" w:color="auto"/>
        <w:bottom w:val="none" w:sz="0" w:space="0" w:color="auto"/>
        <w:right w:val="none" w:sz="0" w:space="0" w:color="auto"/>
      </w:divBdr>
    </w:div>
    <w:div w:id="1896432266">
      <w:bodyDiv w:val="1"/>
      <w:marLeft w:val="0"/>
      <w:marRight w:val="0"/>
      <w:marTop w:val="0"/>
      <w:marBottom w:val="0"/>
      <w:divBdr>
        <w:top w:val="none" w:sz="0" w:space="0" w:color="auto"/>
        <w:left w:val="none" w:sz="0" w:space="0" w:color="auto"/>
        <w:bottom w:val="none" w:sz="0" w:space="0" w:color="auto"/>
        <w:right w:val="none" w:sz="0" w:space="0" w:color="auto"/>
      </w:divBdr>
    </w:div>
    <w:div w:id="1917781606">
      <w:bodyDiv w:val="1"/>
      <w:marLeft w:val="0"/>
      <w:marRight w:val="0"/>
      <w:marTop w:val="0"/>
      <w:marBottom w:val="0"/>
      <w:divBdr>
        <w:top w:val="none" w:sz="0" w:space="0" w:color="auto"/>
        <w:left w:val="none" w:sz="0" w:space="0" w:color="auto"/>
        <w:bottom w:val="none" w:sz="0" w:space="0" w:color="auto"/>
        <w:right w:val="none" w:sz="0" w:space="0" w:color="auto"/>
      </w:divBdr>
    </w:div>
    <w:div w:id="1940674853">
      <w:bodyDiv w:val="1"/>
      <w:marLeft w:val="0"/>
      <w:marRight w:val="0"/>
      <w:marTop w:val="0"/>
      <w:marBottom w:val="0"/>
      <w:divBdr>
        <w:top w:val="none" w:sz="0" w:space="0" w:color="auto"/>
        <w:left w:val="none" w:sz="0" w:space="0" w:color="auto"/>
        <w:bottom w:val="none" w:sz="0" w:space="0" w:color="auto"/>
        <w:right w:val="none" w:sz="0" w:space="0" w:color="auto"/>
      </w:divBdr>
    </w:div>
    <w:div w:id="2049184007">
      <w:bodyDiv w:val="1"/>
      <w:marLeft w:val="0"/>
      <w:marRight w:val="0"/>
      <w:marTop w:val="0"/>
      <w:marBottom w:val="0"/>
      <w:divBdr>
        <w:top w:val="none" w:sz="0" w:space="0" w:color="auto"/>
        <w:left w:val="none" w:sz="0" w:space="0" w:color="auto"/>
        <w:bottom w:val="none" w:sz="0" w:space="0" w:color="auto"/>
        <w:right w:val="none" w:sz="0" w:space="0" w:color="auto"/>
      </w:divBdr>
    </w:div>
    <w:div w:id="2069721908">
      <w:bodyDiv w:val="1"/>
      <w:marLeft w:val="0"/>
      <w:marRight w:val="0"/>
      <w:marTop w:val="0"/>
      <w:marBottom w:val="0"/>
      <w:divBdr>
        <w:top w:val="none" w:sz="0" w:space="0" w:color="auto"/>
        <w:left w:val="none" w:sz="0" w:space="0" w:color="auto"/>
        <w:bottom w:val="none" w:sz="0" w:space="0" w:color="auto"/>
        <w:right w:val="none" w:sz="0" w:space="0" w:color="auto"/>
      </w:divBdr>
    </w:div>
    <w:div w:id="2083329691">
      <w:bodyDiv w:val="1"/>
      <w:marLeft w:val="0"/>
      <w:marRight w:val="0"/>
      <w:marTop w:val="0"/>
      <w:marBottom w:val="0"/>
      <w:divBdr>
        <w:top w:val="none" w:sz="0" w:space="0" w:color="auto"/>
        <w:left w:val="none" w:sz="0" w:space="0" w:color="auto"/>
        <w:bottom w:val="none" w:sz="0" w:space="0" w:color="auto"/>
        <w:right w:val="none" w:sz="0" w:space="0" w:color="auto"/>
      </w:divBdr>
    </w:div>
    <w:div w:id="2133016813">
      <w:bodyDiv w:val="1"/>
      <w:marLeft w:val="0"/>
      <w:marRight w:val="0"/>
      <w:marTop w:val="0"/>
      <w:marBottom w:val="0"/>
      <w:divBdr>
        <w:top w:val="none" w:sz="0" w:space="0" w:color="auto"/>
        <w:left w:val="none" w:sz="0" w:space="0" w:color="auto"/>
        <w:bottom w:val="none" w:sz="0" w:space="0" w:color="auto"/>
        <w:right w:val="none" w:sz="0" w:space="0" w:color="auto"/>
      </w:divBdr>
    </w:div>
    <w:div w:id="2143688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21708e5-2dfc-4d87-9420-7967329ca836" ContentTypeId="0x0101008FBCB55CC47A443CB772F1C35369E5E300E1DD743A00D248DCAE2242640CE6C572"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Ontwikkeldatum xmlns="http://schemas.microsoft.com/sharepoint/v3">2015-11-04T23:00:00+00:00</Ontwikkeldatum>
    <Anders xmlns="http://schemas.microsoft.com/sharepoint/v3">&lt;div&gt;Na besluit ZIN&lt;/div&gt;</Anders>
    <MeetinstrumentType xmlns="http://schemas.microsoft.com/sharepoint/v3">Werkinstructie</MeetinstrumentType>
    <Openbaarzetten xmlns="http://schemas.microsoft.com/sharepoint/v3">Openbaar</Openbaarzetten>
    <Versienummer xmlns="http://schemas.microsoft.com/sharepoint/v3">2015</Versienummer>
    <Notities xmlns="fd2069cc-00ae-4f60-8ff8-57f81a5b98c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TZinlBibMeetInstrumentDoc" ma:contentTypeID="0x0101008FBCB55CC47A443CB772F1C35369E5E300E1DD743A00D248DCAE2242640CE6C57200EF0A2483436C0D40B6006A6A455DAE24" ma:contentTypeVersion="173" ma:contentTypeDescription="Content type for CT MeetInstrument" ma:contentTypeScope="" ma:versionID="d1be22cdc152532272f936c61c056f51">
  <xsd:schema xmlns:xsd="http://www.w3.org/2001/XMLSchema" xmlns:xs="http://www.w3.org/2001/XMLSchema" xmlns:p="http://schemas.microsoft.com/office/2006/metadata/properties" xmlns:ns1="http://schemas.microsoft.com/sharepoint/v3" xmlns:ns2="fd2069cc-00ae-4f60-8ff8-57f81a5b98cd" targetNamespace="http://schemas.microsoft.com/office/2006/metadata/properties" ma:root="true" ma:fieldsID="1368f8b340346add2fbcfe77a774b19c" ns1:_="" ns2:_="">
    <xsd:import namespace="http://schemas.microsoft.com/sharepoint/v3"/>
    <xsd:import namespace="fd2069cc-00ae-4f60-8ff8-57f81a5b98cd"/>
    <xsd:element name="properties">
      <xsd:complexType>
        <xsd:sequence>
          <xsd:element name="documentManagement">
            <xsd:complexType>
              <xsd:all>
                <xsd:element ref="ns1:Ontwikkeldatum"/>
                <xsd:element ref="ns1:Anders" minOccurs="0"/>
                <xsd:element ref="ns2:Notities" minOccurs="0"/>
                <xsd:element ref="ns1:Openbaarzetten" minOccurs="0"/>
                <xsd:element ref="ns1:Versienummer" minOccurs="0"/>
                <xsd:element ref="ns1:Meetinstr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ntwikkeldatum" ma:index="8" ma:displayName="Publicatiedatum" ma:description="" ma:format="DateOnly" ma:internalName="Ontwikkeldatum">
      <xsd:simpleType>
        <xsd:restriction base="dms:DateTime"/>
      </xsd:simpleType>
    </xsd:element>
    <xsd:element name="Anders" ma:index="9" nillable="true" ma:displayName="Anders nl." ma:description="Anders nl." ma:hidden="true" ma:internalName="Anders">
      <xsd:simpleType>
        <xsd:restriction base="dms:Note"/>
      </xsd:simpleType>
    </xsd:element>
    <xsd:element name="Openbaarzetten" ma:index="11" nillable="true" ma:displayName="Wilt u het bestand openbaar zetten?" ma:default="Openbaar" ma:description="" ma:format="RadioButtons" ma:internalName="Openbaarzetten">
      <xsd:simpleType>
        <xsd:restriction base="dms:Choice">
          <xsd:enumeration value="Openbaar"/>
          <xsd:enumeration value="Alleen voor beheerders"/>
        </xsd:restriction>
      </xsd:simpleType>
    </xsd:element>
    <xsd:element name="Versienummer" ma:index="12" nillable="true" ma:displayName="Versienummer" ma:description="" ma:internalName="Versienummer">
      <xsd:simpleType>
        <xsd:restriction base="dms:Text"/>
      </xsd:simpleType>
    </xsd:element>
    <xsd:element name="MeetinstrumentType" ma:index="13" nillable="true" ma:displayName="Meetinstrument type" ma:default="Indicator" ma:description="" ma:format="Dropdown" ma:internalName="MeetinstrumentType">
      <xsd:simpleType>
        <xsd:restriction base="dms:Choice">
          <xsd:enumeration value="Indicator"/>
          <xsd:enumeration value="Indicatorset"/>
          <xsd:enumeration value="Vragenlijst"/>
          <xsd:enumeration value="Werkinstructie"/>
          <xsd:enumeration value="Procesbeschrijving"/>
          <xsd:enumeration value="Rapport"/>
          <xsd:enumeration value="Aanbiedingsformulier"/>
          <xsd:enumeration value="Overige"/>
        </xsd:restriction>
      </xsd:simpleType>
    </xsd:element>
  </xsd:schema>
  <xsd:schema xmlns:xsd="http://www.w3.org/2001/XMLSchema" xmlns:xs="http://www.w3.org/2001/XMLSchema" xmlns:dms="http://schemas.microsoft.com/office/2006/documentManagement/types" xmlns:pc="http://schemas.microsoft.com/office/infopath/2007/PartnerControls" targetNamespace="fd2069cc-00ae-4f60-8ff8-57f81a5b98cd" elementFormDefault="qualified">
    <xsd:import namespace="http://schemas.microsoft.com/office/2006/documentManagement/types"/>
    <xsd:import namespace="http://schemas.microsoft.com/office/infopath/2007/PartnerControls"/>
    <xsd:element name="Notities" ma:index="10" nillable="true" ma:displayName="Notities" ma:internalName="Notit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A7783-4E30-44D3-BDB5-93E0C069ADD7}"/>
</file>

<file path=customXml/itemProps2.xml><?xml version="1.0" encoding="utf-8"?>
<ds:datastoreItem xmlns:ds="http://schemas.openxmlformats.org/officeDocument/2006/customXml" ds:itemID="{F735CAE4-6068-4F47-B31D-ACD59C4C81BD}"/>
</file>

<file path=customXml/itemProps3.xml><?xml version="1.0" encoding="utf-8"?>
<ds:datastoreItem xmlns:ds="http://schemas.openxmlformats.org/officeDocument/2006/customXml" ds:itemID="{44734765-17CB-4A84-AB2A-D0E884516FE9}"/>
</file>

<file path=customXml/itemProps4.xml><?xml version="1.0" encoding="utf-8"?>
<ds:datastoreItem xmlns:ds="http://schemas.openxmlformats.org/officeDocument/2006/customXml" ds:itemID="{EF13F577-CEBD-4F44-9540-800C4F91D6C3}"/>
</file>

<file path=customXml/itemProps5.xml><?xml version="1.0" encoding="utf-8"?>
<ds:datastoreItem xmlns:ds="http://schemas.openxmlformats.org/officeDocument/2006/customXml" ds:itemID="{36345D19-022E-4FC8-AADD-08F6A551C2BA}"/>
</file>

<file path=docProps/app.xml><?xml version="1.0" encoding="utf-8"?>
<Properties xmlns="http://schemas.openxmlformats.org/officeDocument/2006/extended-properties" xmlns:vt="http://schemas.openxmlformats.org/officeDocument/2006/docPropsVTypes">
  <Template>Normal</Template>
  <TotalTime>33</TotalTime>
  <Pages>10</Pages>
  <Words>1465</Words>
  <Characters>8062</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DICA</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Indicatorgids CVA verslagjaar 2015</dc:title>
  <dc:creator>Miranda van Hooff</dc:creator>
  <cp:lastModifiedBy>Ingrid van Es</cp:lastModifiedBy>
  <cp:revision>7</cp:revision>
  <cp:lastPrinted>2015-11-05T10:39:00Z</cp:lastPrinted>
  <dcterms:created xsi:type="dcterms:W3CDTF">2015-11-05T10:19:00Z</dcterms:created>
  <dcterms:modified xsi:type="dcterms:W3CDTF">2015-11-06T14:37:00Z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0x0101008FBCB55CC47A443CB772F1C35369E5E300E1DD743A00D248DCAE2242640CE6C57200EF0A2483436C0D40B6006A6A455DAE24</vt:lpwstr>
  </property>
</Properties>
</file>